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E6E6B" w14:textId="77777777" w:rsidR="00AD1BBD" w:rsidRDefault="00FA530E" w:rsidP="00FA530E">
      <w:pPr>
        <w:pStyle w:val="Titel"/>
      </w:pPr>
      <w:r>
        <w:t>Workshop: eenzaamheid</w:t>
      </w:r>
    </w:p>
    <w:p w14:paraId="0CFEDCFC" w14:textId="77777777" w:rsidR="00FA530E" w:rsidRDefault="00FA530E" w:rsidP="00FA530E">
      <w:pPr>
        <w:pStyle w:val="Ondertitel"/>
      </w:pPr>
      <w:r>
        <w:t>Inleiding</w:t>
      </w:r>
    </w:p>
    <w:p w14:paraId="2870686B" w14:textId="64FAAF48" w:rsidR="00FA530E" w:rsidRDefault="0076765C" w:rsidP="00FA530E">
      <w:r>
        <w:t xml:space="preserve">Wij zijn </w:t>
      </w:r>
      <w:r w:rsidR="00447182">
        <w:t>studenten</w:t>
      </w:r>
      <w:r>
        <w:t xml:space="preserve"> van de lerarenopleiding secundair onderwijs van de PXL. </w:t>
      </w:r>
      <w:r w:rsidR="00984BCE">
        <w:t>De a</w:t>
      </w:r>
      <w:r>
        <w:t>fgelopen maanden hebben wij onderzoek gedaan naar eenzaamheid bij leerlingen van de tweede graad. We hebben de signalen, effecten en gevolgen van eenzaamheid onderzocht en zochten naar een manier om de leerlingen opnieuw in het klas gebeuren te integreren. Maar omdat eenzaamheid voor iedereen iets anders inhoud en de signalen ook verschillen van persoon tot persoon hebben we deze workshop ontwikkel</w:t>
      </w:r>
      <w:r w:rsidR="00984BCE">
        <w:t>d</w:t>
      </w:r>
      <w:r>
        <w:t>. Deze workshop is bedoel</w:t>
      </w:r>
      <w:r w:rsidR="00984BCE">
        <w:t>d</w:t>
      </w:r>
      <w:r>
        <w:t xml:space="preserve"> als </w:t>
      </w:r>
      <w:r w:rsidR="00AA17D2">
        <w:t xml:space="preserve">een </w:t>
      </w:r>
      <w:r>
        <w:t>detectiemiddel dat leraren kunnen gebruiken. Aan de hand van deze oefeningen kan de leraar ontdekken welke leerlingen mogelijk eenzaam zijn</w:t>
      </w:r>
      <w:r w:rsidR="00DE46A6">
        <w:t xml:space="preserve"> en door de leerlingen zelfgegeven oplossingen hanteren. </w:t>
      </w:r>
    </w:p>
    <w:p w14:paraId="122528E6" w14:textId="77777777" w:rsidR="00DE46A6" w:rsidRDefault="00DE46A6" w:rsidP="00FA530E"/>
    <w:p w14:paraId="7B62A589" w14:textId="2B1D2E6D" w:rsidR="00FA530E" w:rsidRDefault="00FA530E" w:rsidP="00FA530E">
      <w:pPr>
        <w:pStyle w:val="Ondertitel"/>
      </w:pPr>
      <w:r>
        <w:t>Oefening 1</w:t>
      </w:r>
      <w:r w:rsidR="009E6BF4">
        <w:t>: vertrouwenscirkel</w:t>
      </w:r>
    </w:p>
    <w:tbl>
      <w:tblPr>
        <w:tblStyle w:val="Lijsttabel3-Accent1"/>
        <w:tblW w:w="0" w:type="auto"/>
        <w:tblLook w:val="04A0" w:firstRow="1" w:lastRow="0" w:firstColumn="1" w:lastColumn="0" w:noHBand="0" w:noVBand="1"/>
      </w:tblPr>
      <w:tblGrid>
        <w:gridCol w:w="2405"/>
        <w:gridCol w:w="6657"/>
      </w:tblGrid>
      <w:tr w:rsidR="00945478" w14:paraId="2CEC0309" w14:textId="77777777" w:rsidTr="00B04A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127582B7" w14:textId="77777777" w:rsidR="00945478" w:rsidRDefault="00945478" w:rsidP="00FA530E">
            <w:pPr>
              <w:rPr>
                <w:rStyle w:val="Subtielebenadrukking"/>
                <w:i w:val="0"/>
                <w:iCs w:val="0"/>
                <w:u w:val="single"/>
              </w:rPr>
            </w:pPr>
          </w:p>
        </w:tc>
        <w:tc>
          <w:tcPr>
            <w:tcW w:w="6657" w:type="dxa"/>
          </w:tcPr>
          <w:p w14:paraId="41246964" w14:textId="77777777" w:rsidR="00945478" w:rsidRDefault="00945478" w:rsidP="00FA530E">
            <w:pPr>
              <w:cnfStyle w:val="100000000000" w:firstRow="1" w:lastRow="0" w:firstColumn="0" w:lastColumn="0" w:oddVBand="0" w:evenVBand="0" w:oddHBand="0" w:evenHBand="0" w:firstRowFirstColumn="0" w:firstRowLastColumn="0" w:lastRowFirstColumn="0" w:lastRowLastColumn="0"/>
              <w:rPr>
                <w:rStyle w:val="Subtielebenadrukking"/>
                <w:i w:val="0"/>
                <w:iCs w:val="0"/>
                <w:u w:val="single"/>
              </w:rPr>
            </w:pPr>
          </w:p>
        </w:tc>
      </w:tr>
      <w:tr w:rsidR="00B04AA8" w14:paraId="75C0A0E1" w14:textId="77777777" w:rsidTr="00B04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31162B6" w14:textId="77777777" w:rsidR="00B04AA8" w:rsidRPr="00B04AA8" w:rsidRDefault="00B04AA8" w:rsidP="00B04AA8">
            <w:pPr>
              <w:rPr>
                <w:rStyle w:val="Subtielebenadrukking"/>
                <w:i w:val="0"/>
                <w:iCs w:val="0"/>
                <w:color w:val="525252" w:themeColor="accent3" w:themeShade="80"/>
              </w:rPr>
            </w:pPr>
            <w:r w:rsidRPr="00B04AA8">
              <w:rPr>
                <w:rStyle w:val="Subtielebenadrukking"/>
                <w:i w:val="0"/>
                <w:iCs w:val="0"/>
                <w:color w:val="525252" w:themeColor="accent3" w:themeShade="80"/>
              </w:rPr>
              <w:t>Benodigde materialen</w:t>
            </w:r>
          </w:p>
          <w:p w14:paraId="753D44B6" w14:textId="77777777" w:rsidR="00B04AA8" w:rsidRDefault="00B04AA8" w:rsidP="00B04AA8">
            <w:pPr>
              <w:rPr>
                <w:rStyle w:val="Subtielebenadrukking"/>
                <w:i w:val="0"/>
                <w:iCs w:val="0"/>
                <w:u w:val="single"/>
              </w:rPr>
            </w:pPr>
          </w:p>
        </w:tc>
        <w:tc>
          <w:tcPr>
            <w:tcW w:w="6657" w:type="dxa"/>
          </w:tcPr>
          <w:p w14:paraId="72DDB35B" w14:textId="4CEC476F" w:rsidR="008D360A" w:rsidRDefault="008D360A" w:rsidP="00B04AA8">
            <w:pPr>
              <w:cnfStyle w:val="000000100000" w:firstRow="0" w:lastRow="0" w:firstColumn="0" w:lastColumn="0" w:oddVBand="0" w:evenVBand="0" w:oddHBand="1" w:evenHBand="0" w:firstRowFirstColumn="0" w:firstRowLastColumn="0" w:lastRowFirstColumn="0" w:lastRowLastColumn="0"/>
            </w:pPr>
            <w:r>
              <w:t>De bijhorende vragen vindt u in de bijlage.</w:t>
            </w:r>
          </w:p>
          <w:p w14:paraId="09530520" w14:textId="77777777" w:rsidR="00B04AA8" w:rsidRDefault="00B04AA8" w:rsidP="008D360A">
            <w:pPr>
              <w:cnfStyle w:val="000000100000" w:firstRow="0" w:lastRow="0" w:firstColumn="0" w:lastColumn="0" w:oddVBand="0" w:evenVBand="0" w:oddHBand="1" w:evenHBand="0" w:firstRowFirstColumn="0" w:firstRowLastColumn="0" w:lastRowFirstColumn="0" w:lastRowLastColumn="0"/>
            </w:pPr>
            <w:r>
              <w:t xml:space="preserve">Voor deze oefening zijn er geen </w:t>
            </w:r>
            <w:r w:rsidR="008D360A">
              <w:t xml:space="preserve">extra </w:t>
            </w:r>
            <w:r>
              <w:t>materialen nodig.</w:t>
            </w:r>
          </w:p>
          <w:p w14:paraId="4A81EF28" w14:textId="15200B02" w:rsidR="00B85E3B" w:rsidRDefault="00B85E3B" w:rsidP="008D360A">
            <w:pPr>
              <w:cnfStyle w:val="000000100000" w:firstRow="0" w:lastRow="0" w:firstColumn="0" w:lastColumn="0" w:oddVBand="0" w:evenVBand="0" w:oddHBand="1" w:evenHBand="0" w:firstRowFirstColumn="0" w:firstRowLastColumn="0" w:lastRowFirstColumn="0" w:lastRowLastColumn="0"/>
              <w:rPr>
                <w:rStyle w:val="Subtielebenadrukking"/>
                <w:i w:val="0"/>
                <w:iCs w:val="0"/>
                <w:u w:val="single"/>
              </w:rPr>
            </w:pPr>
          </w:p>
        </w:tc>
      </w:tr>
      <w:tr w:rsidR="00B04AA8" w14:paraId="0E69AFE3" w14:textId="77777777" w:rsidTr="00B04AA8">
        <w:tc>
          <w:tcPr>
            <w:cnfStyle w:val="001000000000" w:firstRow="0" w:lastRow="0" w:firstColumn="1" w:lastColumn="0" w:oddVBand="0" w:evenVBand="0" w:oddHBand="0" w:evenHBand="0" w:firstRowFirstColumn="0" w:firstRowLastColumn="0" w:lastRowFirstColumn="0" w:lastRowLastColumn="0"/>
            <w:tcW w:w="2405" w:type="dxa"/>
          </w:tcPr>
          <w:p w14:paraId="0E92C01E" w14:textId="77777777" w:rsidR="00B04AA8" w:rsidRPr="00B04AA8" w:rsidRDefault="00B04AA8" w:rsidP="00B04AA8">
            <w:pPr>
              <w:rPr>
                <w:rStyle w:val="Subtielebenadrukking"/>
                <w:i w:val="0"/>
                <w:iCs w:val="0"/>
                <w:color w:val="525252" w:themeColor="accent3" w:themeShade="80"/>
              </w:rPr>
            </w:pPr>
            <w:r w:rsidRPr="00B04AA8">
              <w:rPr>
                <w:rStyle w:val="Subtielebenadrukking"/>
                <w:i w:val="0"/>
                <w:iCs w:val="0"/>
                <w:color w:val="525252" w:themeColor="accent3" w:themeShade="80"/>
              </w:rPr>
              <w:t>Uitleg oefening</w:t>
            </w:r>
          </w:p>
          <w:p w14:paraId="79E8BF49" w14:textId="77777777" w:rsidR="00B04AA8" w:rsidRDefault="00B04AA8" w:rsidP="00B04AA8">
            <w:pPr>
              <w:rPr>
                <w:rStyle w:val="Subtielebenadrukking"/>
                <w:i w:val="0"/>
                <w:iCs w:val="0"/>
                <w:u w:val="single"/>
              </w:rPr>
            </w:pPr>
          </w:p>
        </w:tc>
        <w:tc>
          <w:tcPr>
            <w:tcW w:w="6657" w:type="dxa"/>
          </w:tcPr>
          <w:p w14:paraId="5AE0CCA1" w14:textId="77777777" w:rsidR="00B04AA8" w:rsidRPr="008D360A" w:rsidRDefault="008D360A" w:rsidP="008D360A">
            <w:pPr>
              <w:pStyle w:val="Lijstalinea"/>
              <w:numPr>
                <w:ilvl w:val="0"/>
                <w:numId w:val="2"/>
              </w:numPr>
              <w:cnfStyle w:val="000000000000" w:firstRow="0" w:lastRow="0" w:firstColumn="0" w:lastColumn="0" w:oddVBand="0" w:evenVBand="0" w:oddHBand="0" w:evenHBand="0" w:firstRowFirstColumn="0" w:firstRowLastColumn="0" w:lastRowFirstColumn="0" w:lastRowLastColumn="0"/>
            </w:pPr>
            <w:r w:rsidRPr="008D360A">
              <w:t>Maak met de leerlingen een cirkel.</w:t>
            </w:r>
          </w:p>
          <w:p w14:paraId="2F71088C" w14:textId="77777777" w:rsidR="008D360A" w:rsidRPr="008D360A" w:rsidRDefault="008D360A" w:rsidP="008D360A">
            <w:pPr>
              <w:pStyle w:val="Lijstalinea"/>
              <w:numPr>
                <w:ilvl w:val="0"/>
                <w:numId w:val="2"/>
              </w:numPr>
              <w:cnfStyle w:val="000000000000" w:firstRow="0" w:lastRow="0" w:firstColumn="0" w:lastColumn="0" w:oddVBand="0" w:evenVBand="0" w:oddHBand="0" w:evenHBand="0" w:firstRowFirstColumn="0" w:firstRowLastColumn="0" w:lastRowFirstColumn="0" w:lastRowLastColumn="0"/>
            </w:pPr>
            <w:r w:rsidRPr="008D360A">
              <w:t>De leerlingen doen allemaal de ogen toe.</w:t>
            </w:r>
          </w:p>
          <w:p w14:paraId="32406168" w14:textId="035EA92C" w:rsidR="008D360A" w:rsidRPr="008D360A" w:rsidRDefault="008D360A" w:rsidP="008D360A">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sidRPr="008D360A">
              <w:rPr>
                <w:rStyle w:val="Subtielebenadrukking"/>
                <w:i w:val="0"/>
                <w:iCs w:val="0"/>
                <w:color w:val="auto"/>
              </w:rPr>
              <w:t>Er wordt een</w:t>
            </w:r>
            <w:r w:rsidR="008322A8">
              <w:rPr>
                <w:rStyle w:val="Subtielebenadrukking"/>
                <w:i w:val="0"/>
                <w:iCs w:val="0"/>
                <w:color w:val="auto"/>
              </w:rPr>
              <w:t xml:space="preserve"> gesloten vraag of een</w:t>
            </w:r>
            <w:r w:rsidRPr="008D360A">
              <w:rPr>
                <w:rStyle w:val="Subtielebenadrukking"/>
                <w:i w:val="0"/>
                <w:iCs w:val="0"/>
                <w:color w:val="auto"/>
              </w:rPr>
              <w:t xml:space="preserve"> ja/nee-vraag gesteld. In het beginnen een heel neutrale niets gezegende vraag, naarmate de oefening vordert worden de vragen persoonlijker.</w:t>
            </w:r>
          </w:p>
          <w:p w14:paraId="69EEC5B8" w14:textId="77777777" w:rsidR="008D360A" w:rsidRPr="008D360A" w:rsidRDefault="008D360A" w:rsidP="008D360A">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sidRPr="008D360A">
              <w:rPr>
                <w:rStyle w:val="Subtielebenadrukking"/>
                <w:i w:val="0"/>
                <w:iCs w:val="0"/>
                <w:color w:val="auto"/>
              </w:rPr>
              <w:t>De leerlingen antwoorden door hun hand wel of niet op te steken. Hand omhoog is ja, hand omlaag is nee.</w:t>
            </w:r>
          </w:p>
          <w:p w14:paraId="3251074B" w14:textId="77777777" w:rsidR="008D360A" w:rsidRDefault="008D360A" w:rsidP="008D360A">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sidRPr="008D360A">
              <w:rPr>
                <w:rStyle w:val="Subtielebenadrukking"/>
                <w:i w:val="0"/>
                <w:iCs w:val="0"/>
                <w:color w:val="auto"/>
              </w:rPr>
              <w:t>De</w:t>
            </w:r>
            <w:r>
              <w:rPr>
                <w:rStyle w:val="Subtielebenadrukking"/>
                <w:i w:val="0"/>
                <w:iCs w:val="0"/>
                <w:color w:val="auto"/>
              </w:rPr>
              <w:t xml:space="preserve"> leerlingen, nog steeds met de hand wel dan niet omhoog, doen nu de ogen open. </w:t>
            </w:r>
          </w:p>
          <w:p w14:paraId="485C0F20" w14:textId="77777777" w:rsidR="008D360A" w:rsidRDefault="008D360A" w:rsidP="008D360A">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Pr>
                <w:rStyle w:val="Subtielebenadrukking"/>
                <w:i w:val="0"/>
                <w:iCs w:val="0"/>
                <w:color w:val="auto"/>
              </w:rPr>
              <w:t>Ze mogen nu kijken naar de antwoorden van de anderen.</w:t>
            </w:r>
          </w:p>
          <w:p w14:paraId="61EEFE10" w14:textId="77777777" w:rsidR="00B85E3B" w:rsidRDefault="00B85E3B" w:rsidP="008D360A">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Pr>
                <w:rStyle w:val="Subtielebenadrukking"/>
                <w:i w:val="0"/>
                <w:iCs w:val="0"/>
                <w:color w:val="auto"/>
              </w:rPr>
              <w:t>Herhaal tot de laatste vraag.</w:t>
            </w:r>
          </w:p>
          <w:p w14:paraId="70FF54EB" w14:textId="50F85558" w:rsidR="00B85E3B" w:rsidRPr="008D360A" w:rsidRDefault="00B85E3B" w:rsidP="00B85E3B">
            <w:pPr>
              <w:pStyle w:val="Lijstalinea"/>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p>
        </w:tc>
      </w:tr>
      <w:tr w:rsidR="00B04AA8" w14:paraId="22B747BC" w14:textId="77777777" w:rsidTr="00B04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563082A" w14:textId="77777777" w:rsidR="00B04AA8" w:rsidRPr="00B04AA8" w:rsidRDefault="00B04AA8" w:rsidP="00B04AA8">
            <w:pPr>
              <w:rPr>
                <w:color w:val="525252" w:themeColor="accent3" w:themeShade="80"/>
              </w:rPr>
            </w:pPr>
            <w:r w:rsidRPr="00B04AA8">
              <w:rPr>
                <w:color w:val="525252" w:themeColor="accent3" w:themeShade="80"/>
              </w:rPr>
              <w:t>Alternatief voor minder open klasgroepen</w:t>
            </w:r>
          </w:p>
          <w:p w14:paraId="078D5C54" w14:textId="77777777" w:rsidR="00B04AA8" w:rsidRDefault="00B04AA8" w:rsidP="00B04AA8">
            <w:pPr>
              <w:rPr>
                <w:rStyle w:val="Subtielebenadrukking"/>
                <w:i w:val="0"/>
                <w:iCs w:val="0"/>
                <w:u w:val="single"/>
              </w:rPr>
            </w:pPr>
          </w:p>
        </w:tc>
        <w:tc>
          <w:tcPr>
            <w:tcW w:w="6657" w:type="dxa"/>
          </w:tcPr>
          <w:p w14:paraId="0DE70A4E" w14:textId="77777777" w:rsidR="00B04AA8" w:rsidRDefault="00B85E3B" w:rsidP="00B04AA8">
            <w:p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Als er gemerkt wordt dat de groep niet open is of minder geneigd is dingen met elkaar te delen. Dan kan er de optie gegeven worden om net voor het deel moment de hand terug omlaag te doen. Zodat enkel de gespreksleider het antwoord te weten komt.</w:t>
            </w:r>
          </w:p>
          <w:p w14:paraId="551BB338" w14:textId="289597A3" w:rsidR="00B85E3B" w:rsidRPr="00B85E3B" w:rsidRDefault="00B85E3B" w:rsidP="00B04AA8">
            <w:p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p>
        </w:tc>
      </w:tr>
      <w:tr w:rsidR="00B04AA8" w14:paraId="4652EEFE" w14:textId="77777777" w:rsidTr="00B04AA8">
        <w:tc>
          <w:tcPr>
            <w:cnfStyle w:val="001000000000" w:firstRow="0" w:lastRow="0" w:firstColumn="1" w:lastColumn="0" w:oddVBand="0" w:evenVBand="0" w:oddHBand="0" w:evenHBand="0" w:firstRowFirstColumn="0" w:firstRowLastColumn="0" w:lastRowFirstColumn="0" w:lastRowLastColumn="0"/>
            <w:tcW w:w="2405" w:type="dxa"/>
          </w:tcPr>
          <w:p w14:paraId="3E586DAB" w14:textId="77777777" w:rsidR="00B04AA8" w:rsidRPr="00B04AA8" w:rsidRDefault="00B04AA8" w:rsidP="00B04AA8">
            <w:pPr>
              <w:rPr>
                <w:rStyle w:val="Subtielebenadrukking"/>
                <w:i w:val="0"/>
                <w:iCs w:val="0"/>
                <w:color w:val="525252" w:themeColor="accent3" w:themeShade="80"/>
              </w:rPr>
            </w:pPr>
            <w:r w:rsidRPr="00B04AA8">
              <w:rPr>
                <w:rStyle w:val="Subtielebenadrukking"/>
                <w:i w:val="0"/>
                <w:iCs w:val="0"/>
                <w:color w:val="525252" w:themeColor="accent3" w:themeShade="80"/>
              </w:rPr>
              <w:t>Doel van de oefening</w:t>
            </w:r>
          </w:p>
          <w:p w14:paraId="22F4869C" w14:textId="77777777" w:rsidR="00B04AA8" w:rsidRPr="00B04AA8" w:rsidRDefault="00B04AA8" w:rsidP="00B04AA8">
            <w:pPr>
              <w:rPr>
                <w:rStyle w:val="Subtielebenadrukking"/>
                <w:i w:val="0"/>
                <w:iCs w:val="0"/>
              </w:rPr>
            </w:pPr>
          </w:p>
        </w:tc>
        <w:tc>
          <w:tcPr>
            <w:tcW w:w="6657" w:type="dxa"/>
          </w:tcPr>
          <w:p w14:paraId="05B38088" w14:textId="3174B1E2" w:rsidR="00B85E3B" w:rsidRDefault="00B04AA8" w:rsidP="00B85E3B">
            <w:pPr>
              <w:cnfStyle w:val="000000000000" w:firstRow="0" w:lastRow="0" w:firstColumn="0" w:lastColumn="0" w:oddVBand="0" w:evenVBand="0" w:oddHBand="0" w:evenHBand="0" w:firstRowFirstColumn="0" w:firstRowLastColumn="0" w:lastRowFirstColumn="0" w:lastRowLastColumn="0"/>
            </w:pPr>
            <w:r>
              <w:t>Een vertrouwensband opbouwen tussen de leerlingen. Zodat deze zich veilig voelen om dingen met de groep te delen in het verdere verloop van de workshop.</w:t>
            </w:r>
            <w:r w:rsidR="00C94E0F">
              <w:t xml:space="preserve"> Dit is vooral een oefening om het thema in te leiden.</w:t>
            </w:r>
          </w:p>
          <w:p w14:paraId="19DCCA8B" w14:textId="73830DC0" w:rsidR="00B04AA8" w:rsidRDefault="00B04AA8" w:rsidP="00B85E3B">
            <w:pPr>
              <w:cnfStyle w:val="000000000000" w:firstRow="0" w:lastRow="0" w:firstColumn="0" w:lastColumn="0" w:oddVBand="0" w:evenVBand="0" w:oddHBand="0" w:evenHBand="0" w:firstRowFirstColumn="0" w:firstRowLastColumn="0" w:lastRowFirstColumn="0" w:lastRowLastColumn="0"/>
            </w:pPr>
            <w:r>
              <w:t xml:space="preserve"> </w:t>
            </w:r>
          </w:p>
        </w:tc>
      </w:tr>
    </w:tbl>
    <w:p w14:paraId="3967CF4A" w14:textId="309D6693" w:rsidR="008A77F8" w:rsidRDefault="008A77F8" w:rsidP="00FA530E"/>
    <w:p w14:paraId="2174DC70" w14:textId="1B396FA9" w:rsidR="00EF2C02" w:rsidRDefault="00EF2C02" w:rsidP="00FA530E"/>
    <w:p w14:paraId="057D5800" w14:textId="34A5B4EB" w:rsidR="00EF2C02" w:rsidRDefault="00EF2C02" w:rsidP="00FA530E"/>
    <w:p w14:paraId="541A68B2" w14:textId="142F5FE4" w:rsidR="00EF2C02" w:rsidRDefault="00EF2C02" w:rsidP="00FA530E"/>
    <w:p w14:paraId="787E5E87" w14:textId="22FD63CC" w:rsidR="00EF2C02" w:rsidRDefault="00EF2C02" w:rsidP="00FA530E"/>
    <w:p w14:paraId="6DEA3B3C" w14:textId="77777777" w:rsidR="00EF2C02" w:rsidRDefault="00EF2C02" w:rsidP="00FA530E"/>
    <w:p w14:paraId="0439ECF3" w14:textId="77777777" w:rsidR="00FA530E" w:rsidRDefault="00FA530E" w:rsidP="00FA530E">
      <w:pPr>
        <w:pStyle w:val="Ondertitel"/>
      </w:pPr>
      <w:r>
        <w:lastRenderedPageBreak/>
        <w:t>Oefening 2</w:t>
      </w:r>
      <w:r w:rsidR="009E6BF4">
        <w:t xml:space="preserve">: </w:t>
      </w:r>
      <w:r w:rsidR="008A77F8">
        <w:t>groepsgesprek</w:t>
      </w:r>
    </w:p>
    <w:tbl>
      <w:tblPr>
        <w:tblStyle w:val="Lijsttabel3-Accent1"/>
        <w:tblW w:w="0" w:type="auto"/>
        <w:tblLook w:val="04A0" w:firstRow="1" w:lastRow="0" w:firstColumn="1" w:lastColumn="0" w:noHBand="0" w:noVBand="1"/>
      </w:tblPr>
      <w:tblGrid>
        <w:gridCol w:w="2405"/>
        <w:gridCol w:w="6657"/>
      </w:tblGrid>
      <w:tr w:rsidR="00B04AA8" w14:paraId="4E56B033" w14:textId="77777777" w:rsidTr="00EB42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4E9CE250" w14:textId="77777777" w:rsidR="00B04AA8" w:rsidRDefault="00B04AA8" w:rsidP="00EB4247">
            <w:pPr>
              <w:rPr>
                <w:rStyle w:val="Subtielebenadrukking"/>
                <w:i w:val="0"/>
                <w:iCs w:val="0"/>
                <w:u w:val="single"/>
              </w:rPr>
            </w:pPr>
          </w:p>
        </w:tc>
        <w:tc>
          <w:tcPr>
            <w:tcW w:w="6657" w:type="dxa"/>
          </w:tcPr>
          <w:p w14:paraId="73A2F9D1" w14:textId="77777777" w:rsidR="00B04AA8" w:rsidRDefault="00B04AA8" w:rsidP="00EB4247">
            <w:pPr>
              <w:cnfStyle w:val="100000000000" w:firstRow="1" w:lastRow="0" w:firstColumn="0" w:lastColumn="0" w:oddVBand="0" w:evenVBand="0" w:oddHBand="0" w:evenHBand="0" w:firstRowFirstColumn="0" w:firstRowLastColumn="0" w:lastRowFirstColumn="0" w:lastRowLastColumn="0"/>
              <w:rPr>
                <w:rStyle w:val="Subtielebenadrukking"/>
                <w:i w:val="0"/>
                <w:iCs w:val="0"/>
                <w:u w:val="single"/>
              </w:rPr>
            </w:pPr>
          </w:p>
        </w:tc>
      </w:tr>
      <w:tr w:rsidR="00B04AA8" w14:paraId="53C1688D" w14:textId="77777777" w:rsidTr="00EB4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EB2764E" w14:textId="77777777" w:rsidR="00B04AA8" w:rsidRPr="00B04AA8" w:rsidRDefault="00B04AA8" w:rsidP="00EB4247">
            <w:pPr>
              <w:rPr>
                <w:rStyle w:val="Subtielebenadrukking"/>
                <w:i w:val="0"/>
                <w:iCs w:val="0"/>
                <w:color w:val="525252" w:themeColor="accent3" w:themeShade="80"/>
              </w:rPr>
            </w:pPr>
            <w:r w:rsidRPr="00B04AA8">
              <w:rPr>
                <w:rStyle w:val="Subtielebenadrukking"/>
                <w:i w:val="0"/>
                <w:iCs w:val="0"/>
                <w:color w:val="525252" w:themeColor="accent3" w:themeShade="80"/>
              </w:rPr>
              <w:t>Benodigde materialen</w:t>
            </w:r>
          </w:p>
          <w:p w14:paraId="4F71901C" w14:textId="77777777" w:rsidR="00B04AA8" w:rsidRDefault="00B04AA8" w:rsidP="00EB4247">
            <w:pPr>
              <w:rPr>
                <w:rStyle w:val="Subtielebenadrukking"/>
                <w:i w:val="0"/>
                <w:iCs w:val="0"/>
                <w:u w:val="single"/>
              </w:rPr>
            </w:pPr>
          </w:p>
        </w:tc>
        <w:tc>
          <w:tcPr>
            <w:tcW w:w="6657" w:type="dxa"/>
          </w:tcPr>
          <w:p w14:paraId="2DD0F4EF" w14:textId="1F7D5C25" w:rsidR="00DE46A6" w:rsidRDefault="00DE46A6" w:rsidP="00EB4247">
            <w:pPr>
              <w:cnfStyle w:val="000000100000" w:firstRow="0" w:lastRow="0" w:firstColumn="0" w:lastColumn="0" w:oddVBand="0" w:evenVBand="0" w:oddHBand="1" w:evenHBand="0" w:firstRowFirstColumn="0" w:firstRowLastColumn="0" w:lastRowFirstColumn="0" w:lastRowLastColumn="0"/>
            </w:pPr>
            <w:r>
              <w:t>De bijbehorend</w:t>
            </w:r>
            <w:r w:rsidR="00144205">
              <w:t>e</w:t>
            </w:r>
            <w:r>
              <w:t xml:space="preserve"> vragen vindt u in de bijlage.</w:t>
            </w:r>
          </w:p>
          <w:p w14:paraId="52B27317" w14:textId="672C694F" w:rsidR="00B04AA8" w:rsidRDefault="00B04AA8" w:rsidP="00EB4247">
            <w:pPr>
              <w:cnfStyle w:val="000000100000" w:firstRow="0" w:lastRow="0" w:firstColumn="0" w:lastColumn="0" w:oddVBand="0" w:evenVBand="0" w:oddHBand="1" w:evenHBand="0" w:firstRowFirstColumn="0" w:firstRowLastColumn="0" w:lastRowFirstColumn="0" w:lastRowLastColumn="0"/>
            </w:pPr>
            <w:r>
              <w:t xml:space="preserve">Voor deze oefening zijn er geen </w:t>
            </w:r>
            <w:r w:rsidR="001155C4">
              <w:t xml:space="preserve">extra </w:t>
            </w:r>
            <w:r>
              <w:t>materialen nodig.</w:t>
            </w:r>
          </w:p>
          <w:p w14:paraId="22F608EE" w14:textId="77777777" w:rsidR="00B04AA8" w:rsidRDefault="00B04AA8" w:rsidP="00EB4247">
            <w:pPr>
              <w:cnfStyle w:val="000000100000" w:firstRow="0" w:lastRow="0" w:firstColumn="0" w:lastColumn="0" w:oddVBand="0" w:evenVBand="0" w:oddHBand="1" w:evenHBand="0" w:firstRowFirstColumn="0" w:firstRowLastColumn="0" w:lastRowFirstColumn="0" w:lastRowLastColumn="0"/>
              <w:rPr>
                <w:rStyle w:val="Subtielebenadrukking"/>
                <w:i w:val="0"/>
                <w:iCs w:val="0"/>
                <w:u w:val="single"/>
              </w:rPr>
            </w:pPr>
          </w:p>
        </w:tc>
      </w:tr>
      <w:tr w:rsidR="00B04AA8" w14:paraId="7086A41C" w14:textId="77777777" w:rsidTr="00EB4247">
        <w:tc>
          <w:tcPr>
            <w:cnfStyle w:val="001000000000" w:firstRow="0" w:lastRow="0" w:firstColumn="1" w:lastColumn="0" w:oddVBand="0" w:evenVBand="0" w:oddHBand="0" w:evenHBand="0" w:firstRowFirstColumn="0" w:firstRowLastColumn="0" w:lastRowFirstColumn="0" w:lastRowLastColumn="0"/>
            <w:tcW w:w="2405" w:type="dxa"/>
          </w:tcPr>
          <w:p w14:paraId="3DD4DE1C" w14:textId="77777777" w:rsidR="00B04AA8" w:rsidRPr="00B04AA8" w:rsidRDefault="00B04AA8" w:rsidP="00EB4247">
            <w:pPr>
              <w:rPr>
                <w:rStyle w:val="Subtielebenadrukking"/>
                <w:i w:val="0"/>
                <w:iCs w:val="0"/>
                <w:color w:val="525252" w:themeColor="accent3" w:themeShade="80"/>
              </w:rPr>
            </w:pPr>
            <w:r w:rsidRPr="00B04AA8">
              <w:rPr>
                <w:rStyle w:val="Subtielebenadrukking"/>
                <w:i w:val="0"/>
                <w:iCs w:val="0"/>
                <w:color w:val="525252" w:themeColor="accent3" w:themeShade="80"/>
              </w:rPr>
              <w:t>Uitleg oefening</w:t>
            </w:r>
          </w:p>
          <w:p w14:paraId="2A59BFCD" w14:textId="77777777" w:rsidR="00B04AA8" w:rsidRDefault="00B04AA8" w:rsidP="00EB4247">
            <w:pPr>
              <w:rPr>
                <w:rStyle w:val="Subtielebenadrukking"/>
                <w:i w:val="0"/>
                <w:iCs w:val="0"/>
                <w:u w:val="single"/>
              </w:rPr>
            </w:pPr>
          </w:p>
        </w:tc>
        <w:tc>
          <w:tcPr>
            <w:tcW w:w="6657" w:type="dxa"/>
          </w:tcPr>
          <w:p w14:paraId="4DFDC645" w14:textId="3B1B7736" w:rsidR="00B85E3B" w:rsidRDefault="00B85E3B" w:rsidP="00B85E3B">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Pr>
                <w:rStyle w:val="Subtielebenadrukking"/>
                <w:i w:val="0"/>
                <w:iCs w:val="0"/>
                <w:color w:val="auto"/>
              </w:rPr>
              <w:t>Deze oefening kan zowel na als tijdens oefening 1 plaatsvinden</w:t>
            </w:r>
            <w:r w:rsidR="004E6768">
              <w:rPr>
                <w:rStyle w:val="Subtielebenadrukking"/>
                <w:i w:val="0"/>
                <w:iCs w:val="0"/>
                <w:color w:val="auto"/>
              </w:rPr>
              <w:t>, a</w:t>
            </w:r>
            <w:r>
              <w:rPr>
                <w:rStyle w:val="Subtielebenadrukking"/>
                <w:i w:val="0"/>
                <w:iCs w:val="0"/>
                <w:color w:val="auto"/>
              </w:rPr>
              <w:t>ls de leerlingen willen uitweiden over hun antwoorden op de vragen van de vertrouwenscirkel.</w:t>
            </w:r>
          </w:p>
          <w:p w14:paraId="0D9060C0" w14:textId="7498F402" w:rsidR="00DE46A6" w:rsidRDefault="00DE46A6" w:rsidP="00B85E3B">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Pr>
                <w:rStyle w:val="Subtielebenadrukking"/>
                <w:i w:val="0"/>
                <w:iCs w:val="0"/>
                <w:color w:val="auto"/>
              </w:rPr>
              <w:t>De gespreksleider stelt een vraag.</w:t>
            </w:r>
          </w:p>
          <w:p w14:paraId="2AD5D535" w14:textId="1A615CB4" w:rsidR="00DE46A6" w:rsidRDefault="00DE46A6" w:rsidP="00B85E3B">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Pr>
                <w:rStyle w:val="Subtielebenadrukking"/>
                <w:i w:val="0"/>
                <w:iCs w:val="0"/>
                <w:color w:val="auto"/>
              </w:rPr>
              <w:t>Een leerling wordt aangeduid deze vraag te beantwoorden.</w:t>
            </w:r>
          </w:p>
          <w:p w14:paraId="242E2E73" w14:textId="10865B9E" w:rsidR="00DE46A6" w:rsidRDefault="00DE46A6" w:rsidP="00B85E3B">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Pr>
                <w:rStyle w:val="Subtielebenadrukking"/>
                <w:i w:val="0"/>
                <w:iCs w:val="0"/>
                <w:color w:val="auto"/>
              </w:rPr>
              <w:t>Een andere leerling mag zijn/haar/hen mening delen over dezelfde vraag.</w:t>
            </w:r>
          </w:p>
          <w:p w14:paraId="0D756C22" w14:textId="6837A5D9" w:rsidR="00DE46A6" w:rsidRPr="00B85E3B" w:rsidRDefault="00DE46A6" w:rsidP="00B85E3B">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Pr>
                <w:rStyle w:val="Subtielebenadrukking"/>
                <w:i w:val="0"/>
                <w:iCs w:val="0"/>
                <w:color w:val="auto"/>
              </w:rPr>
              <w:t>De rest mag aanvullen. Zo ontstaat er een gesprek.</w:t>
            </w:r>
          </w:p>
          <w:p w14:paraId="501FD6F7" w14:textId="2007D2BD" w:rsidR="00B85E3B" w:rsidRPr="00B85E3B" w:rsidRDefault="00B85E3B" w:rsidP="00DE46A6">
            <w:pPr>
              <w:pStyle w:val="Lijstalinea"/>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p>
        </w:tc>
      </w:tr>
      <w:tr w:rsidR="00B04AA8" w14:paraId="05B3D6D5" w14:textId="77777777" w:rsidTr="00EB4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852B2F7" w14:textId="77777777" w:rsidR="00B04AA8" w:rsidRPr="00B04AA8" w:rsidRDefault="00B04AA8" w:rsidP="00EB4247">
            <w:pPr>
              <w:rPr>
                <w:color w:val="525252" w:themeColor="accent3" w:themeShade="80"/>
              </w:rPr>
            </w:pPr>
            <w:r w:rsidRPr="00B04AA8">
              <w:rPr>
                <w:color w:val="525252" w:themeColor="accent3" w:themeShade="80"/>
              </w:rPr>
              <w:t>Alternatief voor minder open klasgroepen</w:t>
            </w:r>
          </w:p>
          <w:p w14:paraId="17A8A40C" w14:textId="77777777" w:rsidR="00B04AA8" w:rsidRDefault="00B04AA8" w:rsidP="00EB4247">
            <w:pPr>
              <w:rPr>
                <w:rStyle w:val="Subtielebenadrukking"/>
                <w:i w:val="0"/>
                <w:iCs w:val="0"/>
                <w:u w:val="single"/>
              </w:rPr>
            </w:pPr>
          </w:p>
        </w:tc>
        <w:tc>
          <w:tcPr>
            <w:tcW w:w="6657" w:type="dxa"/>
          </w:tcPr>
          <w:p w14:paraId="3AD0E142" w14:textId="77777777" w:rsidR="00B04AA8" w:rsidRDefault="00DE46A6" w:rsidP="00EB4247">
            <w:p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De leerlingen die niet willen antwoorden of zich niet comfortabel genoeg voelen om te antwoorden, mogen gewoon luisteren. Ze mogen inpikken wanneer ze zich daar goed bij voelen.</w:t>
            </w:r>
          </w:p>
          <w:p w14:paraId="3BAA0CA5" w14:textId="01732EA3" w:rsidR="00DE46A6" w:rsidRPr="00AF658D" w:rsidRDefault="00DE46A6" w:rsidP="00EB4247">
            <w:p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p>
        </w:tc>
      </w:tr>
      <w:tr w:rsidR="00B04AA8" w14:paraId="5DF2C951" w14:textId="77777777" w:rsidTr="00EB4247">
        <w:tc>
          <w:tcPr>
            <w:cnfStyle w:val="001000000000" w:firstRow="0" w:lastRow="0" w:firstColumn="1" w:lastColumn="0" w:oddVBand="0" w:evenVBand="0" w:oddHBand="0" w:evenHBand="0" w:firstRowFirstColumn="0" w:firstRowLastColumn="0" w:lastRowFirstColumn="0" w:lastRowLastColumn="0"/>
            <w:tcW w:w="2405" w:type="dxa"/>
          </w:tcPr>
          <w:p w14:paraId="5F456864" w14:textId="77777777" w:rsidR="00B04AA8" w:rsidRPr="00B04AA8" w:rsidRDefault="00B04AA8" w:rsidP="00EB4247">
            <w:pPr>
              <w:rPr>
                <w:rStyle w:val="Subtielebenadrukking"/>
                <w:i w:val="0"/>
                <w:iCs w:val="0"/>
                <w:color w:val="525252" w:themeColor="accent3" w:themeShade="80"/>
              </w:rPr>
            </w:pPr>
            <w:r w:rsidRPr="00B04AA8">
              <w:rPr>
                <w:rStyle w:val="Subtielebenadrukking"/>
                <w:i w:val="0"/>
                <w:iCs w:val="0"/>
                <w:color w:val="525252" w:themeColor="accent3" w:themeShade="80"/>
              </w:rPr>
              <w:t>Doel van de oefening</w:t>
            </w:r>
          </w:p>
          <w:p w14:paraId="04C2BB51" w14:textId="77777777" w:rsidR="00B04AA8" w:rsidRPr="00B04AA8" w:rsidRDefault="00B04AA8" w:rsidP="00EB4247">
            <w:pPr>
              <w:rPr>
                <w:rStyle w:val="Subtielebenadrukking"/>
                <w:i w:val="0"/>
                <w:iCs w:val="0"/>
              </w:rPr>
            </w:pPr>
          </w:p>
        </w:tc>
        <w:tc>
          <w:tcPr>
            <w:tcW w:w="6657" w:type="dxa"/>
          </w:tcPr>
          <w:p w14:paraId="3A1ADD93" w14:textId="77777777" w:rsidR="00B04AA8" w:rsidRDefault="00AF658D" w:rsidP="00EB4247">
            <w:pPr>
              <w:cnfStyle w:val="000000000000" w:firstRow="0" w:lastRow="0" w:firstColumn="0" w:lastColumn="0" w:oddVBand="0" w:evenVBand="0" w:oddHBand="0" w:evenHBand="0" w:firstRowFirstColumn="0" w:firstRowLastColumn="0" w:lastRowFirstColumn="0" w:lastRowLastColumn="0"/>
            </w:pPr>
            <w:r>
              <w:t>Een open discussie creëren over eenzaamheid en wat dit voor de leerlingen in houd en waar zij hun mening durven geven.</w:t>
            </w:r>
          </w:p>
          <w:p w14:paraId="2B7C631B" w14:textId="2164FBC1" w:rsidR="0076765C" w:rsidRPr="008D360A" w:rsidRDefault="0076765C" w:rsidP="00EB4247">
            <w:pPr>
              <w:cnfStyle w:val="000000000000" w:firstRow="0" w:lastRow="0" w:firstColumn="0" w:lastColumn="0" w:oddVBand="0" w:evenVBand="0" w:oddHBand="0" w:evenHBand="0" w:firstRowFirstColumn="0" w:firstRowLastColumn="0" w:lastRowFirstColumn="0" w:lastRowLastColumn="0"/>
            </w:pPr>
          </w:p>
        </w:tc>
      </w:tr>
    </w:tbl>
    <w:p w14:paraId="799CE85B" w14:textId="4DEF5A7E" w:rsidR="00B04AA8" w:rsidRDefault="00B04AA8" w:rsidP="00FA530E">
      <w:pPr>
        <w:pStyle w:val="Ondertitel"/>
        <w:rPr>
          <w:rStyle w:val="Subtielebenadrukking"/>
          <w:rFonts w:eastAsiaTheme="minorHAnsi"/>
          <w:i w:val="0"/>
          <w:iCs w:val="0"/>
          <w:spacing w:val="0"/>
        </w:rPr>
      </w:pPr>
    </w:p>
    <w:p w14:paraId="726F6A9D" w14:textId="3759F6E2" w:rsidR="00EF2C02" w:rsidRDefault="00EF2C02" w:rsidP="00EF2C02"/>
    <w:p w14:paraId="1160FAAB" w14:textId="507D3F4C" w:rsidR="00EF2C02" w:rsidRDefault="00EF2C02" w:rsidP="00EF2C02"/>
    <w:p w14:paraId="6FF223E4" w14:textId="3757E780" w:rsidR="00EF2C02" w:rsidRDefault="00EF2C02" w:rsidP="00EF2C02"/>
    <w:p w14:paraId="4258F523" w14:textId="69C11F2C" w:rsidR="00EF2C02" w:rsidRDefault="00EF2C02" w:rsidP="00EF2C02"/>
    <w:p w14:paraId="30D5C48F" w14:textId="13E2792B" w:rsidR="00EF2C02" w:rsidRDefault="00EF2C02" w:rsidP="00EF2C02"/>
    <w:p w14:paraId="724F2A94" w14:textId="6221664D" w:rsidR="00EF2C02" w:rsidRDefault="00EF2C02" w:rsidP="00EF2C02"/>
    <w:p w14:paraId="365E7F99" w14:textId="6251F270" w:rsidR="00EF2C02" w:rsidRDefault="00EF2C02" w:rsidP="00EF2C02"/>
    <w:p w14:paraId="7CCE9511" w14:textId="1C3999F9" w:rsidR="00EF2C02" w:rsidRDefault="00EF2C02" w:rsidP="00EF2C02"/>
    <w:p w14:paraId="68D4B567" w14:textId="4340295A" w:rsidR="00EF2C02" w:rsidRDefault="00EF2C02" w:rsidP="00EF2C02"/>
    <w:p w14:paraId="0F7F41FB" w14:textId="2012FD52" w:rsidR="00EF2C02" w:rsidRDefault="00EF2C02" w:rsidP="00EF2C02"/>
    <w:p w14:paraId="138D030A" w14:textId="23BA5EB7" w:rsidR="00EF2C02" w:rsidRDefault="00EF2C02" w:rsidP="00EF2C02"/>
    <w:p w14:paraId="3FD06248" w14:textId="385728CB" w:rsidR="00EF2C02" w:rsidRDefault="00EF2C02" w:rsidP="00EF2C02"/>
    <w:p w14:paraId="02C4B5E9" w14:textId="4F836E08" w:rsidR="00EF2C02" w:rsidRDefault="00EF2C02" w:rsidP="00EF2C02"/>
    <w:p w14:paraId="00210034" w14:textId="0D118676" w:rsidR="00EF2C02" w:rsidRDefault="00EF2C02" w:rsidP="00EF2C02"/>
    <w:p w14:paraId="74601FDA" w14:textId="26B2E540" w:rsidR="00EF2C02" w:rsidRDefault="00EF2C02" w:rsidP="00EF2C02"/>
    <w:p w14:paraId="38118491" w14:textId="131790FC" w:rsidR="00EF2C02" w:rsidRDefault="00EF2C02" w:rsidP="00EF2C02"/>
    <w:p w14:paraId="0A21D304" w14:textId="77777777" w:rsidR="00EF2C02" w:rsidRPr="00EF2C02" w:rsidRDefault="00EF2C02" w:rsidP="00EF2C02"/>
    <w:p w14:paraId="57B55CA0" w14:textId="38DFB7DA" w:rsidR="00FA530E" w:rsidRDefault="00FA530E" w:rsidP="00FA530E">
      <w:pPr>
        <w:pStyle w:val="Ondertitel"/>
      </w:pPr>
      <w:r>
        <w:lastRenderedPageBreak/>
        <w:t>Oefening 3</w:t>
      </w:r>
      <w:r w:rsidR="008A77F8">
        <w:t>: Wat helpt jou?</w:t>
      </w:r>
    </w:p>
    <w:tbl>
      <w:tblPr>
        <w:tblStyle w:val="Lijsttabel3-Accent1"/>
        <w:tblW w:w="0" w:type="auto"/>
        <w:tblLook w:val="04A0" w:firstRow="1" w:lastRow="0" w:firstColumn="1" w:lastColumn="0" w:noHBand="0" w:noVBand="1"/>
      </w:tblPr>
      <w:tblGrid>
        <w:gridCol w:w="2405"/>
        <w:gridCol w:w="6657"/>
      </w:tblGrid>
      <w:tr w:rsidR="00B04AA8" w14:paraId="3A366687" w14:textId="77777777" w:rsidTr="00EB42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4621FF58" w14:textId="77777777" w:rsidR="00B04AA8" w:rsidRDefault="00B04AA8" w:rsidP="00EB4247">
            <w:pPr>
              <w:rPr>
                <w:rStyle w:val="Subtielebenadrukking"/>
                <w:i w:val="0"/>
                <w:iCs w:val="0"/>
                <w:u w:val="single"/>
              </w:rPr>
            </w:pPr>
          </w:p>
        </w:tc>
        <w:tc>
          <w:tcPr>
            <w:tcW w:w="6657" w:type="dxa"/>
          </w:tcPr>
          <w:p w14:paraId="214DA16C" w14:textId="77777777" w:rsidR="00B04AA8" w:rsidRDefault="00B04AA8" w:rsidP="00EB4247">
            <w:pPr>
              <w:cnfStyle w:val="100000000000" w:firstRow="1" w:lastRow="0" w:firstColumn="0" w:lastColumn="0" w:oddVBand="0" w:evenVBand="0" w:oddHBand="0" w:evenHBand="0" w:firstRowFirstColumn="0" w:firstRowLastColumn="0" w:lastRowFirstColumn="0" w:lastRowLastColumn="0"/>
              <w:rPr>
                <w:rStyle w:val="Subtielebenadrukking"/>
                <w:i w:val="0"/>
                <w:iCs w:val="0"/>
                <w:u w:val="single"/>
              </w:rPr>
            </w:pPr>
          </w:p>
        </w:tc>
      </w:tr>
      <w:tr w:rsidR="00B04AA8" w14:paraId="300A00FC" w14:textId="77777777" w:rsidTr="00EB4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4082F05" w14:textId="77777777" w:rsidR="00B04AA8" w:rsidRPr="00B04AA8" w:rsidRDefault="00B04AA8" w:rsidP="00EB4247">
            <w:pPr>
              <w:rPr>
                <w:rStyle w:val="Subtielebenadrukking"/>
                <w:i w:val="0"/>
                <w:iCs w:val="0"/>
                <w:color w:val="525252" w:themeColor="accent3" w:themeShade="80"/>
              </w:rPr>
            </w:pPr>
            <w:r w:rsidRPr="00B04AA8">
              <w:rPr>
                <w:rStyle w:val="Subtielebenadrukking"/>
                <w:i w:val="0"/>
                <w:iCs w:val="0"/>
                <w:color w:val="525252" w:themeColor="accent3" w:themeShade="80"/>
              </w:rPr>
              <w:t>Benodigde materialen</w:t>
            </w:r>
          </w:p>
          <w:p w14:paraId="5900B4D2" w14:textId="77777777" w:rsidR="00B04AA8" w:rsidRDefault="00B04AA8" w:rsidP="00EB4247">
            <w:pPr>
              <w:rPr>
                <w:rStyle w:val="Subtielebenadrukking"/>
                <w:i w:val="0"/>
                <w:iCs w:val="0"/>
                <w:u w:val="single"/>
              </w:rPr>
            </w:pPr>
          </w:p>
        </w:tc>
        <w:tc>
          <w:tcPr>
            <w:tcW w:w="6657" w:type="dxa"/>
          </w:tcPr>
          <w:p w14:paraId="584D0BAB" w14:textId="3C5F48F4" w:rsidR="00AF658D" w:rsidRDefault="00AF658D" w:rsidP="00EB4247">
            <w:p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Gewone versie</w:t>
            </w:r>
          </w:p>
          <w:p w14:paraId="2E7E8A64" w14:textId="02FF9689" w:rsidR="00AF658D" w:rsidRDefault="00AF658D" w:rsidP="00AF658D">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Schrijfmateriaal</w:t>
            </w:r>
          </w:p>
          <w:p w14:paraId="223EC802" w14:textId="676F3E1C" w:rsidR="00AF658D" w:rsidRPr="00AF658D" w:rsidRDefault="00AF658D" w:rsidP="00AF658D">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1 groot blad papier, dat door alle leerlingen gezien kan worden</w:t>
            </w:r>
          </w:p>
          <w:p w14:paraId="11D40A35" w14:textId="77777777" w:rsidR="00AF658D" w:rsidRDefault="00AF658D" w:rsidP="00EB4247">
            <w:p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Alternatieve versie</w:t>
            </w:r>
          </w:p>
          <w:p w14:paraId="728D608F" w14:textId="4AE6600C" w:rsidR="00AF658D" w:rsidRDefault="00AF658D" w:rsidP="00AF658D">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E</w:t>
            </w:r>
            <w:r w:rsidRPr="00AF658D">
              <w:rPr>
                <w:rStyle w:val="Subtielebenadrukking"/>
                <w:i w:val="0"/>
                <w:iCs w:val="0"/>
                <w:color w:val="auto"/>
              </w:rPr>
              <w:t>en lege (schoen)doos</w:t>
            </w:r>
          </w:p>
          <w:p w14:paraId="01699D34" w14:textId="77777777" w:rsidR="00B04AA8" w:rsidRDefault="00AF658D" w:rsidP="00AF658D">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Schrijfmateriaal</w:t>
            </w:r>
          </w:p>
          <w:p w14:paraId="61C1856B" w14:textId="77777777" w:rsidR="00AF658D" w:rsidRDefault="00AF658D" w:rsidP="00AF658D">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Papier (genoeg voor alle leerlingen)</w:t>
            </w:r>
          </w:p>
          <w:p w14:paraId="44273ADD" w14:textId="48C2519B" w:rsidR="001155C4" w:rsidRPr="00AF658D" w:rsidRDefault="001155C4" w:rsidP="001155C4">
            <w:pPr>
              <w:pStyle w:val="Lijstalinea"/>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p>
        </w:tc>
      </w:tr>
      <w:tr w:rsidR="00B04AA8" w14:paraId="0DF2CFCF" w14:textId="77777777" w:rsidTr="00EB4247">
        <w:tc>
          <w:tcPr>
            <w:cnfStyle w:val="001000000000" w:firstRow="0" w:lastRow="0" w:firstColumn="1" w:lastColumn="0" w:oddVBand="0" w:evenVBand="0" w:oddHBand="0" w:evenHBand="0" w:firstRowFirstColumn="0" w:firstRowLastColumn="0" w:lastRowFirstColumn="0" w:lastRowLastColumn="0"/>
            <w:tcW w:w="2405" w:type="dxa"/>
          </w:tcPr>
          <w:p w14:paraId="0AD48F14" w14:textId="77777777" w:rsidR="00B04AA8" w:rsidRPr="00B04AA8" w:rsidRDefault="00B04AA8" w:rsidP="00EB4247">
            <w:pPr>
              <w:rPr>
                <w:rStyle w:val="Subtielebenadrukking"/>
                <w:i w:val="0"/>
                <w:iCs w:val="0"/>
                <w:color w:val="525252" w:themeColor="accent3" w:themeShade="80"/>
              </w:rPr>
            </w:pPr>
            <w:r w:rsidRPr="00B04AA8">
              <w:rPr>
                <w:rStyle w:val="Subtielebenadrukking"/>
                <w:i w:val="0"/>
                <w:iCs w:val="0"/>
                <w:color w:val="525252" w:themeColor="accent3" w:themeShade="80"/>
              </w:rPr>
              <w:t>Uitleg oefening</w:t>
            </w:r>
          </w:p>
          <w:p w14:paraId="1781A957" w14:textId="77777777" w:rsidR="00B04AA8" w:rsidRDefault="00B04AA8" w:rsidP="00EB4247">
            <w:pPr>
              <w:rPr>
                <w:rStyle w:val="Subtielebenadrukking"/>
                <w:i w:val="0"/>
                <w:iCs w:val="0"/>
                <w:u w:val="single"/>
              </w:rPr>
            </w:pPr>
          </w:p>
        </w:tc>
        <w:tc>
          <w:tcPr>
            <w:tcW w:w="6657" w:type="dxa"/>
          </w:tcPr>
          <w:p w14:paraId="72AFA753" w14:textId="62ABC20C" w:rsidR="00B04AA8" w:rsidRDefault="001155C4" w:rsidP="001155C4">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Pr>
                <w:rStyle w:val="Subtielebenadrukking"/>
                <w:i w:val="0"/>
                <w:iCs w:val="0"/>
                <w:color w:val="auto"/>
              </w:rPr>
              <w:t>De vraag: “Wat zou jou helpen mocht je eenzaam zijn?” wordt gesteld.</w:t>
            </w:r>
          </w:p>
          <w:p w14:paraId="724043B6" w14:textId="4D69BDC2" w:rsidR="001155C4" w:rsidRDefault="001155C4" w:rsidP="001155C4">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Pr>
                <w:rStyle w:val="Subtielebenadrukking"/>
                <w:i w:val="0"/>
                <w:iCs w:val="0"/>
                <w:color w:val="auto"/>
              </w:rPr>
              <w:t>Er wordt ergens centraal in de cirkel een groot blad papier gelegd dat voor iedereen zichtbaar is, samen met wat schrijfgerief.</w:t>
            </w:r>
          </w:p>
          <w:p w14:paraId="7078BB06" w14:textId="39A5B232" w:rsidR="001155C4" w:rsidRDefault="001155C4" w:rsidP="001155C4">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Pr>
                <w:rStyle w:val="Subtielebenadrukking"/>
                <w:i w:val="0"/>
                <w:iCs w:val="0"/>
                <w:color w:val="auto"/>
              </w:rPr>
              <w:t xml:space="preserve">Elke leerling (in de mate van het mogelijk) komt aan de beurt om het lijstje/ de woordspin op het papier aan te vullen. </w:t>
            </w:r>
          </w:p>
          <w:p w14:paraId="03860D8B" w14:textId="77777777" w:rsidR="001155C4" w:rsidRDefault="001155C4" w:rsidP="001155C4">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Pr>
                <w:rStyle w:val="Subtielebenadrukking"/>
                <w:i w:val="0"/>
                <w:iCs w:val="0"/>
                <w:color w:val="auto"/>
              </w:rPr>
              <w:t>Als iedereen aan de beurt is geweest worden de antwoorden besproken en eventueel aangevuld.</w:t>
            </w:r>
          </w:p>
          <w:p w14:paraId="644A357C" w14:textId="0E2D864E" w:rsidR="001155C4" w:rsidRPr="001155C4" w:rsidRDefault="001155C4" w:rsidP="001155C4">
            <w:pPr>
              <w:pStyle w:val="Lijstalinea"/>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p>
        </w:tc>
      </w:tr>
      <w:tr w:rsidR="00B04AA8" w14:paraId="65C09F36" w14:textId="77777777" w:rsidTr="00EB4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71AF20B" w14:textId="77777777" w:rsidR="00B04AA8" w:rsidRPr="00B04AA8" w:rsidRDefault="00B04AA8" w:rsidP="00EB4247">
            <w:pPr>
              <w:rPr>
                <w:color w:val="525252" w:themeColor="accent3" w:themeShade="80"/>
              </w:rPr>
            </w:pPr>
            <w:r w:rsidRPr="00B04AA8">
              <w:rPr>
                <w:color w:val="525252" w:themeColor="accent3" w:themeShade="80"/>
              </w:rPr>
              <w:t>Alternatief voor minder open klasgroepen</w:t>
            </w:r>
          </w:p>
          <w:p w14:paraId="1FC47287" w14:textId="77777777" w:rsidR="00B04AA8" w:rsidRDefault="00B04AA8" w:rsidP="00EB4247">
            <w:pPr>
              <w:rPr>
                <w:rStyle w:val="Subtielebenadrukking"/>
                <w:i w:val="0"/>
                <w:iCs w:val="0"/>
                <w:u w:val="single"/>
              </w:rPr>
            </w:pPr>
          </w:p>
        </w:tc>
        <w:tc>
          <w:tcPr>
            <w:tcW w:w="6657" w:type="dxa"/>
          </w:tcPr>
          <w:p w14:paraId="361BD5EE" w14:textId="46071362" w:rsidR="001155C4" w:rsidRDefault="001155C4" w:rsidP="001155C4">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De vraag: “Wat zou jou helpen mocht je eenzaam zijn?” wordt gesteld.</w:t>
            </w:r>
          </w:p>
          <w:p w14:paraId="187F608F" w14:textId="6D7FD24D" w:rsidR="001155C4" w:rsidRDefault="001155C4" w:rsidP="001155C4">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In het midden van de cirkel wordt een doos gezet.</w:t>
            </w:r>
          </w:p>
          <w:p w14:paraId="5BB3D200" w14:textId="307DC88B" w:rsidR="001155C4" w:rsidRDefault="001155C4" w:rsidP="001155C4">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Iedere leerling krijgt een stuk papier en wat schrijfmateriaal. Op dit papier kan elke leerling anoniem op de vraag antwoorden.</w:t>
            </w:r>
          </w:p>
          <w:p w14:paraId="64834EB1" w14:textId="5D61DB79" w:rsidR="001155C4" w:rsidRDefault="001155C4" w:rsidP="001155C4">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Als ieder leerling geantwoord heeft worden de antwoorden in e doos overlopen. Eventueel als de leerling zich daar comfortabel bij voelt kan deze zijn/haar/hen antwoord aanvullen.</w:t>
            </w:r>
          </w:p>
          <w:p w14:paraId="4E6A7969" w14:textId="77777777" w:rsidR="00B04AA8" w:rsidRPr="008D360A" w:rsidRDefault="00B04AA8" w:rsidP="00EB4247">
            <w:p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u w:val="single"/>
              </w:rPr>
            </w:pPr>
          </w:p>
        </w:tc>
      </w:tr>
      <w:tr w:rsidR="00B04AA8" w14:paraId="45D0410A" w14:textId="77777777" w:rsidTr="00EB4247">
        <w:tc>
          <w:tcPr>
            <w:cnfStyle w:val="001000000000" w:firstRow="0" w:lastRow="0" w:firstColumn="1" w:lastColumn="0" w:oddVBand="0" w:evenVBand="0" w:oddHBand="0" w:evenHBand="0" w:firstRowFirstColumn="0" w:firstRowLastColumn="0" w:lastRowFirstColumn="0" w:lastRowLastColumn="0"/>
            <w:tcW w:w="2405" w:type="dxa"/>
          </w:tcPr>
          <w:p w14:paraId="29A8D44D" w14:textId="77777777" w:rsidR="00B04AA8" w:rsidRPr="00B04AA8" w:rsidRDefault="00B04AA8" w:rsidP="00EB4247">
            <w:pPr>
              <w:rPr>
                <w:rStyle w:val="Subtielebenadrukking"/>
                <w:i w:val="0"/>
                <w:iCs w:val="0"/>
                <w:color w:val="525252" w:themeColor="accent3" w:themeShade="80"/>
              </w:rPr>
            </w:pPr>
            <w:r w:rsidRPr="00B04AA8">
              <w:rPr>
                <w:rStyle w:val="Subtielebenadrukking"/>
                <w:i w:val="0"/>
                <w:iCs w:val="0"/>
                <w:color w:val="525252" w:themeColor="accent3" w:themeShade="80"/>
              </w:rPr>
              <w:t>Doel van de oefening</w:t>
            </w:r>
          </w:p>
          <w:p w14:paraId="4CE56736" w14:textId="77777777" w:rsidR="00B04AA8" w:rsidRPr="00B04AA8" w:rsidRDefault="00B04AA8" w:rsidP="00EB4247">
            <w:pPr>
              <w:rPr>
                <w:rStyle w:val="Subtielebenadrukking"/>
                <w:i w:val="0"/>
                <w:iCs w:val="0"/>
              </w:rPr>
            </w:pPr>
          </w:p>
        </w:tc>
        <w:tc>
          <w:tcPr>
            <w:tcW w:w="6657" w:type="dxa"/>
          </w:tcPr>
          <w:p w14:paraId="3951CD91" w14:textId="77777777" w:rsidR="00B04AA8" w:rsidRDefault="00AF658D" w:rsidP="00EB4247">
            <w:pPr>
              <w:cnfStyle w:val="000000000000" w:firstRow="0" w:lastRow="0" w:firstColumn="0" w:lastColumn="0" w:oddVBand="0" w:evenVBand="0" w:oddHBand="0" w:evenHBand="0" w:firstRowFirstColumn="0" w:firstRowLastColumn="0" w:lastRowFirstColumn="0" w:lastRowLastColumn="0"/>
            </w:pPr>
            <w:r>
              <w:t xml:space="preserve">De mening van de leerling vragen. Uitvinden wat hen helpt als </w:t>
            </w:r>
            <w:r w:rsidR="001155C4">
              <w:t>ze</w:t>
            </w:r>
            <w:r>
              <w:t xml:space="preserve"> zich eenzaam voelen en zich eventueel terugtrekken uit de klas.</w:t>
            </w:r>
          </w:p>
          <w:p w14:paraId="25945010" w14:textId="3C5C3B0A" w:rsidR="0076765C" w:rsidRPr="008D360A" w:rsidRDefault="0076765C" w:rsidP="00EB4247">
            <w:pPr>
              <w:cnfStyle w:val="000000000000" w:firstRow="0" w:lastRow="0" w:firstColumn="0" w:lastColumn="0" w:oddVBand="0" w:evenVBand="0" w:oddHBand="0" w:evenHBand="0" w:firstRowFirstColumn="0" w:firstRowLastColumn="0" w:lastRowFirstColumn="0" w:lastRowLastColumn="0"/>
            </w:pPr>
          </w:p>
        </w:tc>
      </w:tr>
    </w:tbl>
    <w:p w14:paraId="7E1E313C" w14:textId="77777777" w:rsidR="00FA530E" w:rsidRDefault="00FA530E" w:rsidP="00FA530E"/>
    <w:p w14:paraId="41C56D17" w14:textId="77777777" w:rsidR="00EF2C02" w:rsidRDefault="00EF2C02" w:rsidP="00FA530E">
      <w:pPr>
        <w:pStyle w:val="Ondertitel"/>
      </w:pPr>
    </w:p>
    <w:p w14:paraId="1541CFA3" w14:textId="77777777" w:rsidR="00EF2C02" w:rsidRDefault="00EF2C02" w:rsidP="00FA530E">
      <w:pPr>
        <w:pStyle w:val="Ondertitel"/>
      </w:pPr>
    </w:p>
    <w:p w14:paraId="35EA708C" w14:textId="77777777" w:rsidR="00EF2C02" w:rsidRDefault="00EF2C02" w:rsidP="00FA530E">
      <w:pPr>
        <w:pStyle w:val="Ondertitel"/>
      </w:pPr>
    </w:p>
    <w:p w14:paraId="725B9ED9" w14:textId="77777777" w:rsidR="00EF2C02" w:rsidRDefault="00EF2C02" w:rsidP="00FA530E">
      <w:pPr>
        <w:pStyle w:val="Ondertitel"/>
      </w:pPr>
    </w:p>
    <w:p w14:paraId="0A131F3B" w14:textId="77777777" w:rsidR="00EF2C02" w:rsidRDefault="00EF2C02" w:rsidP="00FA530E">
      <w:pPr>
        <w:pStyle w:val="Ondertitel"/>
      </w:pPr>
    </w:p>
    <w:p w14:paraId="4B2BE36A" w14:textId="77777777" w:rsidR="00EF2C02" w:rsidRDefault="00EF2C02" w:rsidP="00FA530E">
      <w:pPr>
        <w:pStyle w:val="Ondertitel"/>
      </w:pPr>
    </w:p>
    <w:p w14:paraId="7FC1230C" w14:textId="77777777" w:rsidR="00EF2C02" w:rsidRDefault="00EF2C02" w:rsidP="00FA530E">
      <w:pPr>
        <w:pStyle w:val="Ondertitel"/>
      </w:pPr>
    </w:p>
    <w:p w14:paraId="223514DB" w14:textId="77777777" w:rsidR="00EF2C02" w:rsidRDefault="00EF2C02" w:rsidP="00FA530E">
      <w:pPr>
        <w:pStyle w:val="Ondertitel"/>
      </w:pPr>
    </w:p>
    <w:p w14:paraId="392711FF" w14:textId="77777777" w:rsidR="00EF2C02" w:rsidRDefault="00EF2C02" w:rsidP="00FA530E">
      <w:pPr>
        <w:pStyle w:val="Ondertitel"/>
      </w:pPr>
    </w:p>
    <w:p w14:paraId="749641E6" w14:textId="77777777" w:rsidR="00EF2C02" w:rsidRDefault="00EF2C02" w:rsidP="00FA530E">
      <w:pPr>
        <w:pStyle w:val="Ondertitel"/>
      </w:pPr>
    </w:p>
    <w:p w14:paraId="6753CD65" w14:textId="2AEA2B92" w:rsidR="00FA530E" w:rsidRDefault="00FA530E" w:rsidP="00FA530E">
      <w:pPr>
        <w:pStyle w:val="Ondertitel"/>
      </w:pPr>
      <w:r>
        <w:lastRenderedPageBreak/>
        <w:t>Oefening 4</w:t>
      </w:r>
      <w:r w:rsidR="008A77F8">
        <w:t>: stellingenspel</w:t>
      </w:r>
    </w:p>
    <w:tbl>
      <w:tblPr>
        <w:tblStyle w:val="Lijsttabel3-Accent1"/>
        <w:tblW w:w="0" w:type="auto"/>
        <w:tblLook w:val="04A0" w:firstRow="1" w:lastRow="0" w:firstColumn="1" w:lastColumn="0" w:noHBand="0" w:noVBand="1"/>
      </w:tblPr>
      <w:tblGrid>
        <w:gridCol w:w="2405"/>
        <w:gridCol w:w="6657"/>
      </w:tblGrid>
      <w:tr w:rsidR="00B04AA8" w14:paraId="68FD2A52" w14:textId="77777777" w:rsidTr="00EB42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615C048F" w14:textId="77777777" w:rsidR="00B04AA8" w:rsidRDefault="00B04AA8" w:rsidP="00EB4247">
            <w:pPr>
              <w:rPr>
                <w:rStyle w:val="Subtielebenadrukking"/>
                <w:i w:val="0"/>
                <w:iCs w:val="0"/>
                <w:u w:val="single"/>
              </w:rPr>
            </w:pPr>
          </w:p>
        </w:tc>
        <w:tc>
          <w:tcPr>
            <w:tcW w:w="6657" w:type="dxa"/>
          </w:tcPr>
          <w:p w14:paraId="2227B951" w14:textId="77777777" w:rsidR="00B04AA8" w:rsidRDefault="00B04AA8" w:rsidP="00EB4247">
            <w:pPr>
              <w:cnfStyle w:val="100000000000" w:firstRow="1" w:lastRow="0" w:firstColumn="0" w:lastColumn="0" w:oddVBand="0" w:evenVBand="0" w:oddHBand="0" w:evenHBand="0" w:firstRowFirstColumn="0" w:firstRowLastColumn="0" w:lastRowFirstColumn="0" w:lastRowLastColumn="0"/>
              <w:rPr>
                <w:rStyle w:val="Subtielebenadrukking"/>
                <w:i w:val="0"/>
                <w:iCs w:val="0"/>
                <w:u w:val="single"/>
              </w:rPr>
            </w:pPr>
          </w:p>
        </w:tc>
      </w:tr>
      <w:tr w:rsidR="00B04AA8" w14:paraId="748DB9F2" w14:textId="77777777" w:rsidTr="00EB4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34D7A15" w14:textId="77777777" w:rsidR="00B04AA8" w:rsidRPr="00B04AA8" w:rsidRDefault="00B04AA8" w:rsidP="00EB4247">
            <w:pPr>
              <w:rPr>
                <w:rStyle w:val="Subtielebenadrukking"/>
                <w:i w:val="0"/>
                <w:iCs w:val="0"/>
                <w:color w:val="525252" w:themeColor="accent3" w:themeShade="80"/>
              </w:rPr>
            </w:pPr>
            <w:r w:rsidRPr="00B04AA8">
              <w:rPr>
                <w:rStyle w:val="Subtielebenadrukking"/>
                <w:i w:val="0"/>
                <w:iCs w:val="0"/>
                <w:color w:val="525252" w:themeColor="accent3" w:themeShade="80"/>
              </w:rPr>
              <w:t>Benodigde materialen</w:t>
            </w:r>
          </w:p>
          <w:p w14:paraId="5E515FDA" w14:textId="77777777" w:rsidR="00B04AA8" w:rsidRDefault="00B04AA8" w:rsidP="00EB4247">
            <w:pPr>
              <w:rPr>
                <w:rStyle w:val="Subtielebenadrukking"/>
                <w:i w:val="0"/>
                <w:iCs w:val="0"/>
                <w:u w:val="single"/>
              </w:rPr>
            </w:pPr>
          </w:p>
        </w:tc>
        <w:tc>
          <w:tcPr>
            <w:tcW w:w="6657" w:type="dxa"/>
          </w:tcPr>
          <w:p w14:paraId="190E5833" w14:textId="77777777" w:rsidR="00B04AA8" w:rsidRDefault="001155C4" w:rsidP="00EB4247">
            <w:p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Gewone versie</w:t>
            </w:r>
          </w:p>
          <w:p w14:paraId="5CF8187D" w14:textId="0473E2BB" w:rsidR="00252A1F" w:rsidRPr="00252A1F" w:rsidRDefault="00252A1F" w:rsidP="00252A1F">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De bijbehorende PowerPoint</w:t>
            </w:r>
          </w:p>
          <w:p w14:paraId="2D76A8DD" w14:textId="77777777" w:rsidR="001155C4" w:rsidRDefault="001155C4" w:rsidP="00EB4247">
            <w:p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Alternatieve versie</w:t>
            </w:r>
          </w:p>
          <w:p w14:paraId="4C48763F" w14:textId="77777777" w:rsidR="00252A1F" w:rsidRDefault="00252A1F" w:rsidP="00252A1F">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De bijbehorende PowerPoint</w:t>
            </w:r>
          </w:p>
          <w:p w14:paraId="4F0FE387" w14:textId="77777777" w:rsidR="00252A1F" w:rsidRDefault="00252A1F" w:rsidP="00252A1F">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Kaartjes in drie verschillende kleuren (van elke kleur moeten er genoeg zijn voor iedere leerling)</w:t>
            </w:r>
          </w:p>
          <w:p w14:paraId="422A871A" w14:textId="6E79BB35" w:rsidR="00252A1F" w:rsidRPr="00252A1F" w:rsidRDefault="00252A1F" w:rsidP="00252A1F">
            <w:pPr>
              <w:pStyle w:val="Lijstalinea"/>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p>
        </w:tc>
      </w:tr>
      <w:tr w:rsidR="00B04AA8" w14:paraId="75254CCC" w14:textId="77777777" w:rsidTr="00EB4247">
        <w:tc>
          <w:tcPr>
            <w:cnfStyle w:val="001000000000" w:firstRow="0" w:lastRow="0" w:firstColumn="1" w:lastColumn="0" w:oddVBand="0" w:evenVBand="0" w:oddHBand="0" w:evenHBand="0" w:firstRowFirstColumn="0" w:firstRowLastColumn="0" w:lastRowFirstColumn="0" w:lastRowLastColumn="0"/>
            <w:tcW w:w="2405" w:type="dxa"/>
          </w:tcPr>
          <w:p w14:paraId="7C238062" w14:textId="77777777" w:rsidR="00B04AA8" w:rsidRPr="00B04AA8" w:rsidRDefault="00B04AA8" w:rsidP="00EB4247">
            <w:pPr>
              <w:rPr>
                <w:rStyle w:val="Subtielebenadrukking"/>
                <w:i w:val="0"/>
                <w:iCs w:val="0"/>
                <w:color w:val="525252" w:themeColor="accent3" w:themeShade="80"/>
              </w:rPr>
            </w:pPr>
            <w:r w:rsidRPr="00B04AA8">
              <w:rPr>
                <w:rStyle w:val="Subtielebenadrukking"/>
                <w:i w:val="0"/>
                <w:iCs w:val="0"/>
                <w:color w:val="525252" w:themeColor="accent3" w:themeShade="80"/>
              </w:rPr>
              <w:t>Uitleg oefening</w:t>
            </w:r>
          </w:p>
          <w:p w14:paraId="79011906" w14:textId="77777777" w:rsidR="00B04AA8" w:rsidRDefault="00B04AA8" w:rsidP="00EB4247">
            <w:pPr>
              <w:rPr>
                <w:rStyle w:val="Subtielebenadrukking"/>
                <w:i w:val="0"/>
                <w:iCs w:val="0"/>
                <w:u w:val="single"/>
              </w:rPr>
            </w:pPr>
          </w:p>
        </w:tc>
        <w:tc>
          <w:tcPr>
            <w:tcW w:w="6657" w:type="dxa"/>
          </w:tcPr>
          <w:p w14:paraId="07956A46" w14:textId="245BCAFB" w:rsidR="00252A1F" w:rsidRDefault="00252A1F" w:rsidP="00252A1F">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Pr>
                <w:rStyle w:val="Subtielebenadrukking"/>
                <w:i w:val="0"/>
                <w:iCs w:val="0"/>
                <w:color w:val="auto"/>
              </w:rPr>
              <w:t>De ruimte wordt opgedeeld in 3 zones. Namelijk: mee eens, oneens en geen mening.</w:t>
            </w:r>
          </w:p>
          <w:p w14:paraId="62D8B1B4" w14:textId="5A6CB8AC" w:rsidR="00B04AA8" w:rsidRDefault="00252A1F" w:rsidP="00252A1F">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Pr>
                <w:rStyle w:val="Subtielebenadrukking"/>
                <w:i w:val="0"/>
                <w:iCs w:val="0"/>
                <w:color w:val="auto"/>
              </w:rPr>
              <w:t>Leerlingen krijgen een stelling te zien/horen.</w:t>
            </w:r>
          </w:p>
          <w:p w14:paraId="17F576AE" w14:textId="63251887" w:rsidR="0076765C" w:rsidRDefault="0076765C" w:rsidP="00252A1F">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Pr>
                <w:rStyle w:val="Subtielebenadrukking"/>
                <w:i w:val="0"/>
                <w:iCs w:val="0"/>
                <w:color w:val="auto"/>
              </w:rPr>
              <w:t>De leerlingen krijgen wat tijd om over de stelling na te denken.</w:t>
            </w:r>
          </w:p>
          <w:p w14:paraId="0BAEBED3" w14:textId="6CEFEA57" w:rsidR="00252A1F" w:rsidRDefault="00252A1F" w:rsidP="00252A1F">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Pr>
                <w:rStyle w:val="Subtielebenadrukking"/>
                <w:i w:val="0"/>
                <w:iCs w:val="0"/>
                <w:color w:val="auto"/>
              </w:rPr>
              <w:t>De leerlingen gaan dan naar de zone die voor hun de stelling beantwoord.</w:t>
            </w:r>
          </w:p>
          <w:p w14:paraId="7C5BE6D9" w14:textId="4CD8B950" w:rsidR="00252A1F" w:rsidRDefault="00252A1F" w:rsidP="00252A1F">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Pr>
                <w:rStyle w:val="Subtielebenadrukking"/>
                <w:i w:val="0"/>
                <w:iCs w:val="0"/>
                <w:color w:val="auto"/>
              </w:rPr>
              <w:t>Er worden een aantal leerlingen aangeduid die hun antwoord mogen verduidelijken. Het meest ideale is een leerling laten spreken uit elke zone.</w:t>
            </w:r>
          </w:p>
          <w:p w14:paraId="0B941F42" w14:textId="77777777" w:rsidR="00252A1F" w:rsidRDefault="00252A1F" w:rsidP="00252A1F">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r>
              <w:rPr>
                <w:rStyle w:val="Subtielebenadrukking"/>
                <w:i w:val="0"/>
                <w:iCs w:val="0"/>
                <w:color w:val="auto"/>
              </w:rPr>
              <w:t>Herhaal dit tot de laatste stelling.</w:t>
            </w:r>
          </w:p>
          <w:p w14:paraId="3A29EAE6" w14:textId="2F9894E0" w:rsidR="00252A1F" w:rsidRPr="00252A1F" w:rsidRDefault="00252A1F" w:rsidP="00252A1F">
            <w:pPr>
              <w:pStyle w:val="Lijstalinea"/>
              <w:cnfStyle w:val="000000000000" w:firstRow="0" w:lastRow="0" w:firstColumn="0" w:lastColumn="0" w:oddVBand="0" w:evenVBand="0" w:oddHBand="0" w:evenHBand="0" w:firstRowFirstColumn="0" w:firstRowLastColumn="0" w:lastRowFirstColumn="0" w:lastRowLastColumn="0"/>
              <w:rPr>
                <w:rStyle w:val="Subtielebenadrukking"/>
                <w:i w:val="0"/>
                <w:iCs w:val="0"/>
                <w:color w:val="auto"/>
              </w:rPr>
            </w:pPr>
          </w:p>
        </w:tc>
      </w:tr>
      <w:tr w:rsidR="00B04AA8" w14:paraId="74BDD276" w14:textId="77777777" w:rsidTr="00EB4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30026BF" w14:textId="77777777" w:rsidR="00B04AA8" w:rsidRPr="00B04AA8" w:rsidRDefault="00B04AA8" w:rsidP="00EB4247">
            <w:pPr>
              <w:rPr>
                <w:color w:val="525252" w:themeColor="accent3" w:themeShade="80"/>
              </w:rPr>
            </w:pPr>
            <w:r w:rsidRPr="00B04AA8">
              <w:rPr>
                <w:color w:val="525252" w:themeColor="accent3" w:themeShade="80"/>
              </w:rPr>
              <w:t>Alternatief voor minder open klasgroepen</w:t>
            </w:r>
          </w:p>
          <w:p w14:paraId="27DB31F3" w14:textId="77777777" w:rsidR="00B04AA8" w:rsidRDefault="00B04AA8" w:rsidP="00EB4247">
            <w:pPr>
              <w:rPr>
                <w:rStyle w:val="Subtielebenadrukking"/>
                <w:i w:val="0"/>
                <w:iCs w:val="0"/>
                <w:u w:val="single"/>
              </w:rPr>
            </w:pPr>
          </w:p>
        </w:tc>
        <w:tc>
          <w:tcPr>
            <w:tcW w:w="6657" w:type="dxa"/>
          </w:tcPr>
          <w:p w14:paraId="0B5EFAB4" w14:textId="77777777" w:rsidR="00B04AA8" w:rsidRDefault="00252A1F" w:rsidP="00252A1F">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De leerlingen krijgen elk drie kleuren kaartjes. Deze stellen de 3 antwoorden voor. Namelijk mee eens, oneens en geen mening.</w:t>
            </w:r>
          </w:p>
          <w:p w14:paraId="6C07D60E" w14:textId="212AEFF3" w:rsidR="00252A1F" w:rsidRDefault="00252A1F" w:rsidP="00252A1F">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Leerlingen krijgen een stelling te zien/horen.</w:t>
            </w:r>
          </w:p>
          <w:p w14:paraId="07440F41" w14:textId="58C52F16" w:rsidR="0076765C" w:rsidRDefault="0076765C" w:rsidP="00252A1F">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De leerlingen krijgen wat tijd om over de stelling na te denken.</w:t>
            </w:r>
          </w:p>
          <w:p w14:paraId="6EC8CDBC" w14:textId="1815ED33" w:rsidR="00252A1F" w:rsidRDefault="00252A1F" w:rsidP="00252A1F">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De leerlingen doen de ogen toe en steken het kaartje omhoog dat voor hun de stelling beantwoord. Zo worden de antwoorden niet beïnvloed door anderen.</w:t>
            </w:r>
          </w:p>
          <w:p w14:paraId="05A55FDF" w14:textId="77777777" w:rsidR="00252A1F" w:rsidRDefault="00252A1F" w:rsidP="00252A1F">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r>
              <w:rPr>
                <w:rStyle w:val="Subtielebenadrukking"/>
                <w:i w:val="0"/>
                <w:iCs w:val="0"/>
                <w:color w:val="auto"/>
              </w:rPr>
              <w:t>De ogen gaan open. De leerlingen die zich co</w:t>
            </w:r>
            <w:r w:rsidR="0076765C">
              <w:rPr>
                <w:rStyle w:val="Subtielebenadrukking"/>
                <w:i w:val="0"/>
                <w:iCs w:val="0"/>
                <w:color w:val="auto"/>
              </w:rPr>
              <w:t>mfortabel genoeg voelen mogen hun antwoord verduidelijken.</w:t>
            </w:r>
          </w:p>
          <w:p w14:paraId="1F17F279" w14:textId="0CAA8B0E" w:rsidR="0076765C" w:rsidRPr="00252A1F" w:rsidRDefault="0076765C" w:rsidP="0076765C">
            <w:pPr>
              <w:pStyle w:val="Lijstalinea"/>
              <w:cnfStyle w:val="000000100000" w:firstRow="0" w:lastRow="0" w:firstColumn="0" w:lastColumn="0" w:oddVBand="0" w:evenVBand="0" w:oddHBand="1" w:evenHBand="0" w:firstRowFirstColumn="0" w:firstRowLastColumn="0" w:lastRowFirstColumn="0" w:lastRowLastColumn="0"/>
              <w:rPr>
                <w:rStyle w:val="Subtielebenadrukking"/>
                <w:i w:val="0"/>
                <w:iCs w:val="0"/>
                <w:color w:val="auto"/>
              </w:rPr>
            </w:pPr>
          </w:p>
        </w:tc>
      </w:tr>
      <w:tr w:rsidR="00B04AA8" w14:paraId="6B89D4BE" w14:textId="77777777" w:rsidTr="00EB4247">
        <w:tc>
          <w:tcPr>
            <w:cnfStyle w:val="001000000000" w:firstRow="0" w:lastRow="0" w:firstColumn="1" w:lastColumn="0" w:oddVBand="0" w:evenVBand="0" w:oddHBand="0" w:evenHBand="0" w:firstRowFirstColumn="0" w:firstRowLastColumn="0" w:lastRowFirstColumn="0" w:lastRowLastColumn="0"/>
            <w:tcW w:w="2405" w:type="dxa"/>
          </w:tcPr>
          <w:p w14:paraId="313FF626" w14:textId="77777777" w:rsidR="00B04AA8" w:rsidRPr="00B04AA8" w:rsidRDefault="00B04AA8" w:rsidP="00EB4247">
            <w:pPr>
              <w:rPr>
                <w:rStyle w:val="Subtielebenadrukking"/>
                <w:i w:val="0"/>
                <w:iCs w:val="0"/>
                <w:color w:val="525252" w:themeColor="accent3" w:themeShade="80"/>
              </w:rPr>
            </w:pPr>
            <w:r w:rsidRPr="00B04AA8">
              <w:rPr>
                <w:rStyle w:val="Subtielebenadrukking"/>
                <w:i w:val="0"/>
                <w:iCs w:val="0"/>
                <w:color w:val="525252" w:themeColor="accent3" w:themeShade="80"/>
              </w:rPr>
              <w:t>Doel van de oefening</w:t>
            </w:r>
          </w:p>
          <w:p w14:paraId="7DD2DE40" w14:textId="77777777" w:rsidR="00B04AA8" w:rsidRPr="00B04AA8" w:rsidRDefault="00B04AA8" w:rsidP="00EB4247">
            <w:pPr>
              <w:rPr>
                <w:rStyle w:val="Subtielebenadrukking"/>
                <w:i w:val="0"/>
                <w:iCs w:val="0"/>
              </w:rPr>
            </w:pPr>
          </w:p>
        </w:tc>
        <w:tc>
          <w:tcPr>
            <w:tcW w:w="6657" w:type="dxa"/>
          </w:tcPr>
          <w:p w14:paraId="2EB3A20B" w14:textId="1BCFE0B3" w:rsidR="00B04AA8" w:rsidRDefault="0076765C" w:rsidP="00EB4247">
            <w:pPr>
              <w:cnfStyle w:val="000000000000" w:firstRow="0" w:lastRow="0" w:firstColumn="0" w:lastColumn="0" w:oddVBand="0" w:evenVBand="0" w:oddHBand="0" w:evenHBand="0" w:firstRowFirstColumn="0" w:firstRowLastColumn="0" w:lastRowFirstColumn="0" w:lastRowLastColumn="0"/>
            </w:pPr>
            <w:r>
              <w:t>De leerlingen laten nadenken over bepaalde dingen in verband met eenzaamheid. Ook kunnen ze hier weer hun mening geven</w:t>
            </w:r>
            <w:r w:rsidR="00637212">
              <w:t xml:space="preserve"> en kan er weer een conversatie over eenzaamheid gestart worden</w:t>
            </w:r>
            <w:r>
              <w:t>.</w:t>
            </w:r>
          </w:p>
          <w:p w14:paraId="6838F131" w14:textId="1FAC43D9" w:rsidR="0076765C" w:rsidRPr="008D360A" w:rsidRDefault="0076765C" w:rsidP="00EB4247">
            <w:pPr>
              <w:cnfStyle w:val="000000000000" w:firstRow="0" w:lastRow="0" w:firstColumn="0" w:lastColumn="0" w:oddVBand="0" w:evenVBand="0" w:oddHBand="0" w:evenHBand="0" w:firstRowFirstColumn="0" w:firstRowLastColumn="0" w:lastRowFirstColumn="0" w:lastRowLastColumn="0"/>
            </w:pPr>
          </w:p>
        </w:tc>
      </w:tr>
    </w:tbl>
    <w:p w14:paraId="06B1D5F5" w14:textId="2C26FF3B" w:rsidR="00B85E3B" w:rsidRDefault="00B85E3B" w:rsidP="00FA530E"/>
    <w:p w14:paraId="0DCDD312" w14:textId="5C799D22" w:rsidR="00FA530E" w:rsidRDefault="00B85E3B" w:rsidP="00FA530E">
      <w:r>
        <w:br w:type="page"/>
      </w:r>
    </w:p>
    <w:p w14:paraId="6F69C88E" w14:textId="506D136C" w:rsidR="00FA530E" w:rsidRDefault="008D360A" w:rsidP="00FA530E">
      <w:pPr>
        <w:pStyle w:val="Ondertitel"/>
      </w:pPr>
      <w:r>
        <w:lastRenderedPageBreak/>
        <w:t>Bijlage</w:t>
      </w:r>
    </w:p>
    <w:p w14:paraId="038EE609" w14:textId="4C30DB65" w:rsidR="008322A8" w:rsidRDefault="008322A8" w:rsidP="008322A8">
      <w:pPr>
        <w:pStyle w:val="Ondertitel"/>
      </w:pPr>
      <w:r>
        <w:t>Vragen oefening 1:</w:t>
      </w:r>
    </w:p>
    <w:p w14:paraId="095D81DE" w14:textId="1A97A336" w:rsidR="008322A8" w:rsidRDefault="008322A8" w:rsidP="008322A8">
      <w:pPr>
        <w:pStyle w:val="Lijstalinea"/>
        <w:numPr>
          <w:ilvl w:val="0"/>
          <w:numId w:val="10"/>
        </w:numPr>
      </w:pPr>
      <w:r>
        <w:t>Wie voelt zich goed vandaag?</w:t>
      </w:r>
    </w:p>
    <w:p w14:paraId="465D180C" w14:textId="15B65004" w:rsidR="008322A8" w:rsidRDefault="008322A8" w:rsidP="008322A8">
      <w:pPr>
        <w:pStyle w:val="Lijstalinea"/>
        <w:numPr>
          <w:ilvl w:val="0"/>
          <w:numId w:val="10"/>
        </w:numPr>
      </w:pPr>
      <w:r>
        <w:t>Voelen jullie zich goed in de klas?</w:t>
      </w:r>
    </w:p>
    <w:p w14:paraId="0E2873A3" w14:textId="7E033CA9" w:rsidR="008322A8" w:rsidRDefault="008322A8" w:rsidP="008322A8">
      <w:pPr>
        <w:pStyle w:val="Lijstalinea"/>
        <w:numPr>
          <w:ilvl w:val="0"/>
          <w:numId w:val="10"/>
        </w:numPr>
      </w:pPr>
      <w:r>
        <w:t>Wie heeft er wel eens mindere dagen?</w:t>
      </w:r>
    </w:p>
    <w:p w14:paraId="5D3B0AEA" w14:textId="21D89B83" w:rsidR="008322A8" w:rsidRDefault="008322A8" w:rsidP="008322A8">
      <w:pPr>
        <w:pStyle w:val="Lijstalinea"/>
        <w:numPr>
          <w:ilvl w:val="0"/>
          <w:numId w:val="10"/>
        </w:numPr>
      </w:pPr>
      <w:r>
        <w:t>Wie heeft er vrienden hier op school?</w:t>
      </w:r>
    </w:p>
    <w:p w14:paraId="0DD2B18E" w14:textId="65C0498E" w:rsidR="008322A8" w:rsidRDefault="008322A8" w:rsidP="008322A8">
      <w:pPr>
        <w:pStyle w:val="Lijstalinea"/>
        <w:numPr>
          <w:ilvl w:val="0"/>
          <w:numId w:val="10"/>
        </w:numPr>
      </w:pPr>
      <w:r>
        <w:t>Wie heeft er vrienden buiten school?</w:t>
      </w:r>
    </w:p>
    <w:p w14:paraId="0C2EF24E" w14:textId="0E71F543" w:rsidR="008322A8" w:rsidRDefault="008322A8" w:rsidP="001B2CC0">
      <w:pPr>
        <w:pStyle w:val="Lijstalinea"/>
        <w:numPr>
          <w:ilvl w:val="0"/>
          <w:numId w:val="10"/>
        </w:numPr>
      </w:pPr>
      <w:r>
        <w:t>Wie zit er op sociale media?</w:t>
      </w:r>
    </w:p>
    <w:p w14:paraId="44DAD631" w14:textId="2E8C9CB5" w:rsidR="001B2CC0" w:rsidRDefault="0031094E" w:rsidP="001B2CC0">
      <w:pPr>
        <w:pStyle w:val="Lijstalinea"/>
        <w:numPr>
          <w:ilvl w:val="0"/>
          <w:numId w:val="10"/>
        </w:numPr>
      </w:pPr>
      <w:r>
        <w:t>Wie heeft er veel volgers op sociale media?</w:t>
      </w:r>
    </w:p>
    <w:p w14:paraId="5018AAD8" w14:textId="55F03522" w:rsidR="001B2CC0" w:rsidRDefault="0031094E" w:rsidP="001B2CC0">
      <w:pPr>
        <w:pStyle w:val="Lijstalinea"/>
        <w:numPr>
          <w:ilvl w:val="0"/>
          <w:numId w:val="10"/>
        </w:numPr>
      </w:pPr>
      <w:r>
        <w:t>Voel je altijd goed als je op sociale media zit?</w:t>
      </w:r>
    </w:p>
    <w:p w14:paraId="1691F59F" w14:textId="7B33307D" w:rsidR="0031094E" w:rsidRDefault="0031094E" w:rsidP="0031094E">
      <w:pPr>
        <w:pStyle w:val="Lijstalinea"/>
        <w:numPr>
          <w:ilvl w:val="0"/>
          <w:numId w:val="10"/>
        </w:numPr>
      </w:pPr>
      <w:r>
        <w:t>Spreek je vaak af met vrienden?</w:t>
      </w:r>
    </w:p>
    <w:p w14:paraId="0D6BC79E" w14:textId="25251F29" w:rsidR="001B2CC0" w:rsidRDefault="0031094E" w:rsidP="001B2CC0">
      <w:pPr>
        <w:pStyle w:val="Lijstalinea"/>
        <w:numPr>
          <w:ilvl w:val="0"/>
          <w:numId w:val="10"/>
        </w:numPr>
      </w:pPr>
      <w:r>
        <w:t>Zie je je vrienden dagelijks?</w:t>
      </w:r>
    </w:p>
    <w:p w14:paraId="72BA5A0C" w14:textId="2B85172E" w:rsidR="001B2CC0" w:rsidRDefault="0031094E" w:rsidP="001B2CC0">
      <w:pPr>
        <w:pStyle w:val="Lijstalinea"/>
        <w:numPr>
          <w:ilvl w:val="0"/>
          <w:numId w:val="10"/>
        </w:numPr>
      </w:pPr>
      <w:r>
        <w:t>Wie ziet zijn/haar/hun vrienden niet vaak?</w:t>
      </w:r>
    </w:p>
    <w:p w14:paraId="028A57DA" w14:textId="77777777" w:rsidR="0031094E" w:rsidRDefault="0031094E" w:rsidP="0031094E">
      <w:pPr>
        <w:pStyle w:val="Lijstalinea"/>
        <w:numPr>
          <w:ilvl w:val="0"/>
          <w:numId w:val="10"/>
        </w:numPr>
      </w:pPr>
      <w:r>
        <w:t>Voel je je wel eens buiten gesloten?</w:t>
      </w:r>
    </w:p>
    <w:p w14:paraId="5153D3BA" w14:textId="6C9BEF80" w:rsidR="001B2CC0" w:rsidRDefault="0031094E" w:rsidP="001B2CC0">
      <w:pPr>
        <w:pStyle w:val="Lijstalinea"/>
        <w:numPr>
          <w:ilvl w:val="0"/>
          <w:numId w:val="10"/>
        </w:numPr>
      </w:pPr>
      <w:r>
        <w:t>Ben je vaak alleen?</w:t>
      </w:r>
    </w:p>
    <w:p w14:paraId="78DD6039" w14:textId="5D104B14" w:rsidR="001B2CC0" w:rsidRDefault="0041433A" w:rsidP="001B2CC0">
      <w:pPr>
        <w:pStyle w:val="Lijstalinea"/>
        <w:numPr>
          <w:ilvl w:val="0"/>
          <w:numId w:val="10"/>
        </w:numPr>
      </w:pPr>
      <w:r>
        <w:t>Wie voelt zich soms niet goed in de groep?</w:t>
      </w:r>
    </w:p>
    <w:p w14:paraId="31CB6908" w14:textId="0384619F" w:rsidR="001B2CC0" w:rsidRDefault="0031094E" w:rsidP="001B2CC0">
      <w:pPr>
        <w:pStyle w:val="Lijstalinea"/>
        <w:numPr>
          <w:ilvl w:val="0"/>
          <w:numId w:val="10"/>
        </w:numPr>
      </w:pPr>
      <w:r>
        <w:t>Wie is er wel eens eenzaam?</w:t>
      </w:r>
    </w:p>
    <w:p w14:paraId="6FEB1A3C" w14:textId="65AFEEB6" w:rsidR="001B2CC0" w:rsidRDefault="001B2CC0" w:rsidP="001B2CC0">
      <w:pPr>
        <w:pStyle w:val="Ondertitel"/>
      </w:pPr>
      <w:r>
        <w:t xml:space="preserve">Vragen oefening 2: </w:t>
      </w:r>
    </w:p>
    <w:p w14:paraId="63A3656D" w14:textId="6143C1D5" w:rsidR="001B2CC0" w:rsidRDefault="0031094E" w:rsidP="001B2CC0">
      <w:pPr>
        <w:pStyle w:val="Lijstalinea"/>
        <w:numPr>
          <w:ilvl w:val="0"/>
          <w:numId w:val="11"/>
        </w:numPr>
      </w:pPr>
      <w:r>
        <w:t>Wat is eenzaam zijn?</w:t>
      </w:r>
    </w:p>
    <w:p w14:paraId="657C2A65" w14:textId="48A6B0DE" w:rsidR="001B2CC0" w:rsidRDefault="0031094E" w:rsidP="001B2CC0">
      <w:pPr>
        <w:pStyle w:val="Lijstalinea"/>
        <w:numPr>
          <w:ilvl w:val="0"/>
          <w:numId w:val="11"/>
        </w:numPr>
      </w:pPr>
      <w:r>
        <w:t>Waarom zijn jullie wel eens eenzaam?</w:t>
      </w:r>
    </w:p>
    <w:p w14:paraId="5FF53C29" w14:textId="59F73CF6" w:rsidR="001B2CC0" w:rsidRDefault="0031094E" w:rsidP="001B2CC0">
      <w:pPr>
        <w:pStyle w:val="Lijstalinea"/>
        <w:numPr>
          <w:ilvl w:val="0"/>
          <w:numId w:val="11"/>
        </w:numPr>
      </w:pPr>
      <w:r>
        <w:t>Wanneer voelen je je eenzaam?</w:t>
      </w:r>
    </w:p>
    <w:p w14:paraId="0D5289F2" w14:textId="4AEF50B0" w:rsidR="001B2CC0" w:rsidRDefault="001B2CC0" w:rsidP="001B2CC0">
      <w:pPr>
        <w:pStyle w:val="Lijstalinea"/>
        <w:numPr>
          <w:ilvl w:val="0"/>
          <w:numId w:val="11"/>
        </w:numPr>
      </w:pPr>
      <w:r>
        <w:t xml:space="preserve"> </w:t>
      </w:r>
      <w:r w:rsidR="0031094E">
        <w:t>Hoe voelt eenzaam zijn?</w:t>
      </w:r>
    </w:p>
    <w:p w14:paraId="2F3BEFF3" w14:textId="774CE3C6" w:rsidR="007945A0" w:rsidRDefault="001B2CC0" w:rsidP="007945A0">
      <w:pPr>
        <w:pStyle w:val="Lijstalinea"/>
        <w:numPr>
          <w:ilvl w:val="0"/>
          <w:numId w:val="11"/>
        </w:numPr>
      </w:pPr>
      <w:r>
        <w:t xml:space="preserve"> </w:t>
      </w:r>
      <w:r w:rsidR="00B875CA">
        <w:t>Waar door denk je dat je je eenzaam voelt?</w:t>
      </w:r>
    </w:p>
    <w:p w14:paraId="5BCB1126" w14:textId="77777777" w:rsidR="007945A0" w:rsidRDefault="007945A0">
      <w:r>
        <w:br w:type="page"/>
      </w:r>
    </w:p>
    <w:p w14:paraId="1F576866" w14:textId="67BEB512" w:rsidR="007945A0" w:rsidRDefault="007945A0" w:rsidP="007945A0">
      <w:pPr>
        <w:pStyle w:val="Ondertitel"/>
      </w:pPr>
      <w:proofErr w:type="spellStart"/>
      <w:r>
        <w:lastRenderedPageBreak/>
        <w:t>SDG’s</w:t>
      </w:r>
      <w:proofErr w:type="spellEnd"/>
      <w:r>
        <w:t>, eindtermen en onderwijsdoelen.</w:t>
      </w:r>
    </w:p>
    <w:p w14:paraId="041ABD0E" w14:textId="3113C1A6" w:rsidR="007945A0" w:rsidRDefault="007945A0" w:rsidP="007945A0">
      <w:pPr>
        <w:pStyle w:val="Lijstalinea"/>
        <w:numPr>
          <w:ilvl w:val="0"/>
          <w:numId w:val="12"/>
        </w:numPr>
      </w:pPr>
      <w:r w:rsidRPr="007945A0">
        <w:t xml:space="preserve">Duurzame Ontwikkelingsdoelstellingen of </w:t>
      </w:r>
      <w:proofErr w:type="spellStart"/>
      <w:r w:rsidRPr="007945A0">
        <w:t>Sustainable</w:t>
      </w:r>
      <w:proofErr w:type="spellEnd"/>
      <w:r w:rsidRPr="007945A0">
        <w:t xml:space="preserve"> Development Goals (</w:t>
      </w:r>
      <w:proofErr w:type="spellStart"/>
      <w:r w:rsidRPr="007945A0">
        <w:t>SDGs</w:t>
      </w:r>
      <w:proofErr w:type="spellEnd"/>
      <w:r w:rsidRPr="007945A0">
        <w:t>)</w:t>
      </w:r>
      <w:r>
        <w:t>.</w:t>
      </w:r>
    </w:p>
    <w:p w14:paraId="4498B4FA" w14:textId="0E7F36D5" w:rsidR="007945A0" w:rsidRDefault="007945A0" w:rsidP="007945A0">
      <w:r>
        <w:rPr>
          <w:noProof/>
        </w:rPr>
        <mc:AlternateContent>
          <mc:Choice Requires="wps">
            <w:drawing>
              <wp:anchor distT="0" distB="0" distL="114300" distR="114300" simplePos="0" relativeHeight="251659264" behindDoc="0" locked="0" layoutInCell="1" allowOverlap="1" wp14:anchorId="4167525C" wp14:editId="28997222">
                <wp:simplePos x="0" y="0"/>
                <wp:positionH relativeFrom="column">
                  <wp:posOffset>1927225</wp:posOffset>
                </wp:positionH>
                <wp:positionV relativeFrom="paragraph">
                  <wp:posOffset>784225</wp:posOffset>
                </wp:positionV>
                <wp:extent cx="922020" cy="914400"/>
                <wp:effectExtent l="38100" t="38100" r="30480" b="38100"/>
                <wp:wrapNone/>
                <wp:docPr id="2" name="Rechthoek 2"/>
                <wp:cNvGraphicFramePr/>
                <a:graphic xmlns:a="http://schemas.openxmlformats.org/drawingml/2006/main">
                  <a:graphicData uri="http://schemas.microsoft.com/office/word/2010/wordprocessingShape">
                    <wps:wsp>
                      <wps:cNvSpPr/>
                      <wps:spPr>
                        <a:xfrm>
                          <a:off x="0" y="0"/>
                          <a:ext cx="922020" cy="914400"/>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1665D" id="Rechthoek 2" o:spid="_x0000_s1026" style="position:absolute;margin-left:151.75pt;margin-top:61.75pt;width:72.6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" filled="f" strokecolor="red" strokeweight="6pt"/>
            </w:pict>
          </mc:Fallback>
        </mc:AlternateContent>
      </w:r>
      <w:r w:rsidRPr="007945A0">
        <w:rPr>
          <w:noProof/>
        </w:rPr>
        <w:drawing>
          <wp:inline distT="0" distB="0" distL="0" distR="0" wp14:anchorId="6DEE61C9" wp14:editId="4537E730">
            <wp:extent cx="5760720" cy="36042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604260"/>
                    </a:xfrm>
                    <a:prstGeom prst="rect">
                      <a:avLst/>
                    </a:prstGeom>
                  </pic:spPr>
                </pic:pic>
              </a:graphicData>
            </a:graphic>
          </wp:inline>
        </w:drawing>
      </w:r>
    </w:p>
    <w:p w14:paraId="5FA233CB" w14:textId="283C27F4" w:rsidR="007945A0" w:rsidRDefault="007945A0" w:rsidP="007945A0">
      <w:r>
        <w:t>In deze workshop werken we vooral aan de derde doelstelling, namelijk welzijn. Omdat we proberen het welzijn van de leerlingen in de klas naar omhoog te halen. Zodat ze zich goed voelen in de klas en in de school.</w:t>
      </w:r>
    </w:p>
    <w:p w14:paraId="7EC6AC0F" w14:textId="2712CD3E" w:rsidR="007945A0" w:rsidRDefault="007945A0" w:rsidP="007945A0">
      <w:pPr>
        <w:pStyle w:val="Lijstalinea"/>
        <w:numPr>
          <w:ilvl w:val="0"/>
          <w:numId w:val="12"/>
        </w:numPr>
      </w:pPr>
      <w:r>
        <w:t>Eindtermen.</w:t>
      </w:r>
    </w:p>
    <w:p w14:paraId="0557985D" w14:textId="77777777" w:rsidR="00C94E0F" w:rsidRDefault="007945A0" w:rsidP="007945A0">
      <w:r w:rsidRPr="00C94E0F">
        <w:rPr>
          <w:u w:val="single"/>
        </w:rPr>
        <w:t>Sleutelcompetentie</w:t>
      </w:r>
      <w:r>
        <w:t xml:space="preserve">: </w:t>
      </w:r>
    </w:p>
    <w:p w14:paraId="17587A13" w14:textId="40029272" w:rsidR="007945A0" w:rsidRDefault="001F422E" w:rsidP="001F422E">
      <w:r>
        <w:t xml:space="preserve">7. </w:t>
      </w:r>
      <w:r w:rsidR="007945A0">
        <w:t>Burgerschapscompetenties met inbegrip van competenties inzake samenleven:</w:t>
      </w:r>
    </w:p>
    <w:p w14:paraId="5E9ECDE5" w14:textId="0C7CE2E8" w:rsidR="007945A0" w:rsidRDefault="007945A0" w:rsidP="007945A0">
      <w:r w:rsidRPr="00C94E0F">
        <w:rPr>
          <w:u w:val="single"/>
        </w:rPr>
        <w:t>Bouwsteen</w:t>
      </w:r>
      <w:r>
        <w:t xml:space="preserve">: </w:t>
      </w:r>
    </w:p>
    <w:p w14:paraId="2E199DD2" w14:textId="526FC729" w:rsidR="00C94E0F" w:rsidRDefault="00C94E0F" w:rsidP="007945A0">
      <w:r w:rsidRPr="00C94E0F">
        <w:t>Omgaan met diversiteit in het samenleven en het samenwerken.</w:t>
      </w:r>
    </w:p>
    <w:p w14:paraId="25384AA2" w14:textId="0E7B55D1" w:rsidR="00C94E0F" w:rsidRPr="00C94E0F" w:rsidRDefault="00C94E0F" w:rsidP="007945A0">
      <w:pPr>
        <w:rPr>
          <w:u w:val="single"/>
        </w:rPr>
      </w:pPr>
      <w:r w:rsidRPr="00C94E0F">
        <w:rPr>
          <w:u w:val="single"/>
        </w:rPr>
        <w:t>Eindtermen:</w:t>
      </w:r>
    </w:p>
    <w:p w14:paraId="2C97E55B" w14:textId="09CB13E2" w:rsidR="00C94E0F" w:rsidRDefault="00C94E0F" w:rsidP="007945A0">
      <w:r w:rsidRPr="004F2962">
        <w:rPr>
          <w:u w:val="single"/>
        </w:rPr>
        <w:t>ET 7.2</w:t>
      </w:r>
      <w:r w:rsidRPr="00C94E0F">
        <w:t xml:space="preserve">: De leerlingen gaan respectvol en constructief om met individuen en groepen in een diverse samenleving. (transversaal - </w:t>
      </w:r>
      <w:proofErr w:type="spellStart"/>
      <w:r w:rsidRPr="00C94E0F">
        <w:t>attitudinaal</w:t>
      </w:r>
      <w:proofErr w:type="spellEnd"/>
      <w:r w:rsidRPr="00C94E0F">
        <w:t>)</w:t>
      </w:r>
      <w:r>
        <w:t>.</w:t>
      </w:r>
    </w:p>
    <w:p w14:paraId="1578E6A4" w14:textId="3DB8F150" w:rsidR="00C94E0F" w:rsidRDefault="00C94E0F" w:rsidP="007945A0">
      <w:r w:rsidRPr="004F2962">
        <w:rPr>
          <w:u w:val="single"/>
        </w:rPr>
        <w:t>ET 7.5</w:t>
      </w:r>
      <w:r w:rsidRPr="00C94E0F">
        <w:t>: De leerlingen hanteren strategieën om tot constructieve oplossingen voor conflictsituaties te komen. (transversaal</w:t>
      </w:r>
      <w:r>
        <w:t>).</w:t>
      </w:r>
    </w:p>
    <w:p w14:paraId="7B0E51FE" w14:textId="772FBB4E" w:rsidR="001F422E" w:rsidRPr="001F422E" w:rsidRDefault="001F422E" w:rsidP="007945A0">
      <w:pPr>
        <w:rPr>
          <w:u w:val="single"/>
        </w:rPr>
      </w:pPr>
      <w:r w:rsidRPr="001F422E">
        <w:rPr>
          <w:u w:val="single"/>
        </w:rPr>
        <w:t xml:space="preserve">Bouwsteen: </w:t>
      </w:r>
    </w:p>
    <w:p w14:paraId="7D319B44" w14:textId="3AB42032" w:rsidR="001F422E" w:rsidRDefault="001F422E" w:rsidP="007945A0">
      <w:r w:rsidRPr="001F422E">
        <w:t>Geïnformeerd en beargumenteerd met elkaar in dialoog gaan.</w:t>
      </w:r>
    </w:p>
    <w:p w14:paraId="2B43FAB4" w14:textId="71409B37" w:rsidR="001F422E" w:rsidRPr="001F422E" w:rsidRDefault="001F422E" w:rsidP="007945A0">
      <w:pPr>
        <w:rPr>
          <w:u w:val="single"/>
        </w:rPr>
      </w:pPr>
      <w:r w:rsidRPr="001F422E">
        <w:rPr>
          <w:u w:val="single"/>
        </w:rPr>
        <w:t>Eindtermen:</w:t>
      </w:r>
    </w:p>
    <w:p w14:paraId="6F588F6B" w14:textId="66AE8847" w:rsidR="001F422E" w:rsidRDefault="001F422E" w:rsidP="007945A0">
      <w:r w:rsidRPr="001F422E">
        <w:t>ET 7.7</w:t>
      </w:r>
      <w:r>
        <w:t xml:space="preserve">: </w:t>
      </w:r>
      <w:r w:rsidRPr="001F422E">
        <w:t>De leerlingen onderbouwen een eigen mening over maatschappelijke gebeurtenissen, thema’s en trends met betrouwbare informatie en geldige argumenten. (transversaal).</w:t>
      </w:r>
    </w:p>
    <w:p w14:paraId="1299F3ED" w14:textId="0241D60C" w:rsidR="00C94E0F" w:rsidRDefault="004F2962" w:rsidP="001F422E">
      <w:pPr>
        <w:pStyle w:val="Lijstalinea"/>
        <w:numPr>
          <w:ilvl w:val="0"/>
          <w:numId w:val="12"/>
        </w:numPr>
      </w:pPr>
      <w:r>
        <w:br w:type="page"/>
      </w:r>
      <w:r w:rsidR="00C94E0F">
        <w:lastRenderedPageBreak/>
        <w:t>Onderwijsdoelen (</w:t>
      </w:r>
      <w:proofErr w:type="spellStart"/>
      <w:r w:rsidR="00C94E0F">
        <w:t>Bloom</w:t>
      </w:r>
      <w:proofErr w:type="spellEnd"/>
      <w:r w:rsidR="00C94E0F">
        <w:t>).</w:t>
      </w:r>
    </w:p>
    <w:p w14:paraId="55C70C73" w14:textId="5D461F38" w:rsidR="00C94E0F" w:rsidRDefault="00C94E0F" w:rsidP="00C94E0F">
      <w:r>
        <w:t>De leerlingen:</w:t>
      </w:r>
    </w:p>
    <w:p w14:paraId="578C6DB8" w14:textId="02823416" w:rsidR="004F2962" w:rsidRPr="007945A0" w:rsidRDefault="00C94E0F" w:rsidP="004F2962">
      <w:pPr>
        <w:ind w:left="708"/>
      </w:pPr>
      <w:r>
        <w:t>Kunnen op een respectvolle manier hun mening</w:t>
      </w:r>
      <w:r w:rsidR="004F2962">
        <w:t xml:space="preserve"> omtrent eenzaamheid</w:t>
      </w:r>
      <w:r>
        <w:t xml:space="preserve"> uitten. (ET 7.2)</w:t>
      </w:r>
      <w:r>
        <w:br/>
        <w:t>Kunnen naar elkaars mening</w:t>
      </w:r>
      <w:r w:rsidR="004F2962">
        <w:t xml:space="preserve"> omtrent eenzaamheid</w:t>
      </w:r>
      <w:r>
        <w:t xml:space="preserve"> luisteren. (ET 7.2)</w:t>
      </w:r>
      <w:r>
        <w:br/>
      </w:r>
      <w:r w:rsidR="004F2962">
        <w:t>Kunnen naar op een respectvolle manier naar andere leerlingen hun ervaringen omtrent</w:t>
      </w:r>
      <w:r w:rsidR="004F2962">
        <w:br/>
        <w:t>eenzaamheid luiteren. (ET 7.2).</w:t>
      </w:r>
      <w:r w:rsidR="004F2962">
        <w:br/>
        <w:t>Zijn bereid deel te nemen aan de klasdiscussie over eenzaamheid. (ET 7.2)</w:t>
      </w:r>
      <w:r w:rsidR="004F2962">
        <w:br/>
        <w:t xml:space="preserve">Zoeken samen naar oplossingen voor eenzame leerlingen terug in de klas te </w:t>
      </w:r>
      <w:r w:rsidR="004F2962">
        <w:br/>
        <w:t>betrekken. (ET 7.5)</w:t>
      </w:r>
      <w:r w:rsidR="004F2962">
        <w:br/>
      </w:r>
      <w:r w:rsidR="001F422E">
        <w:t>Denken na over wat eenzaamheid is en kunnen hun mening formuleren over eenzaamheid vanuit hun individueel referentiekader. (ET 7.7)</w:t>
      </w:r>
    </w:p>
    <w:sectPr w:rsidR="004F2962" w:rsidRPr="00794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902FD"/>
    <w:multiLevelType w:val="hybridMultilevel"/>
    <w:tmpl w:val="BC4E6B78"/>
    <w:lvl w:ilvl="0" w:tplc="7474E11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585DCD"/>
    <w:multiLevelType w:val="hybridMultilevel"/>
    <w:tmpl w:val="DE3E94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B3D0130"/>
    <w:multiLevelType w:val="hybridMultilevel"/>
    <w:tmpl w:val="C4F2F1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C185B31"/>
    <w:multiLevelType w:val="hybridMultilevel"/>
    <w:tmpl w:val="256ACA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BF27964"/>
    <w:multiLevelType w:val="hybridMultilevel"/>
    <w:tmpl w:val="81947D1E"/>
    <w:lvl w:ilvl="0" w:tplc="0813000F">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CDE5A6A"/>
    <w:multiLevelType w:val="hybridMultilevel"/>
    <w:tmpl w:val="376209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D291505"/>
    <w:multiLevelType w:val="hybridMultilevel"/>
    <w:tmpl w:val="3E4E96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F846D99"/>
    <w:multiLevelType w:val="hybridMultilevel"/>
    <w:tmpl w:val="A85A0D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3B77F57"/>
    <w:multiLevelType w:val="hybridMultilevel"/>
    <w:tmpl w:val="740C90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B9D1B91"/>
    <w:multiLevelType w:val="hybridMultilevel"/>
    <w:tmpl w:val="DFF09FA0"/>
    <w:lvl w:ilvl="0" w:tplc="039CE56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29A28CE"/>
    <w:multiLevelType w:val="hybridMultilevel"/>
    <w:tmpl w:val="89F4ED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4EA2370"/>
    <w:multiLevelType w:val="hybridMultilevel"/>
    <w:tmpl w:val="740C90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9"/>
  </w:num>
  <w:num w:numId="6">
    <w:abstractNumId w:val="8"/>
  </w:num>
  <w:num w:numId="7">
    <w:abstractNumId w:val="11"/>
  </w:num>
  <w:num w:numId="8">
    <w:abstractNumId w:val="3"/>
  </w:num>
  <w:num w:numId="9">
    <w:abstractNumId w:val="2"/>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0E"/>
    <w:rsid w:val="001155C4"/>
    <w:rsid w:val="00144205"/>
    <w:rsid w:val="001B2CC0"/>
    <w:rsid w:val="001F422E"/>
    <w:rsid w:val="00252A1F"/>
    <w:rsid w:val="0031094E"/>
    <w:rsid w:val="0041433A"/>
    <w:rsid w:val="00447182"/>
    <w:rsid w:val="0045053E"/>
    <w:rsid w:val="004E6768"/>
    <w:rsid w:val="004F2962"/>
    <w:rsid w:val="00594606"/>
    <w:rsid w:val="00637212"/>
    <w:rsid w:val="006B2BA5"/>
    <w:rsid w:val="0076765C"/>
    <w:rsid w:val="007945A0"/>
    <w:rsid w:val="008322A8"/>
    <w:rsid w:val="008A77F8"/>
    <w:rsid w:val="008D360A"/>
    <w:rsid w:val="00945478"/>
    <w:rsid w:val="00984BCE"/>
    <w:rsid w:val="009E6BF4"/>
    <w:rsid w:val="00A45437"/>
    <w:rsid w:val="00AA17D2"/>
    <w:rsid w:val="00AC3DC3"/>
    <w:rsid w:val="00AD1BBD"/>
    <w:rsid w:val="00AF658D"/>
    <w:rsid w:val="00B04AA8"/>
    <w:rsid w:val="00B156EE"/>
    <w:rsid w:val="00B85E3B"/>
    <w:rsid w:val="00B875CA"/>
    <w:rsid w:val="00C94E0F"/>
    <w:rsid w:val="00DE46A6"/>
    <w:rsid w:val="00DF7276"/>
    <w:rsid w:val="00EF2C02"/>
    <w:rsid w:val="00FA53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FDC9"/>
  <w15:chartTrackingRefBased/>
  <w15:docId w15:val="{A2C89732-1DCD-4586-8FA9-3154A8AC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A53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A530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A530E"/>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FA530E"/>
    <w:rPr>
      <w:rFonts w:eastAsiaTheme="minorEastAsia"/>
      <w:color w:val="5A5A5A" w:themeColor="text1" w:themeTint="A5"/>
      <w:spacing w:val="15"/>
    </w:rPr>
  </w:style>
  <w:style w:type="character" w:styleId="Subtielebenadrukking">
    <w:name w:val="Subtle Emphasis"/>
    <w:basedOn w:val="Standaardalinea-lettertype"/>
    <w:uiPriority w:val="19"/>
    <w:qFormat/>
    <w:rsid w:val="00FA530E"/>
    <w:rPr>
      <w:i/>
      <w:iCs/>
      <w:color w:val="404040" w:themeColor="text1" w:themeTint="BF"/>
    </w:rPr>
  </w:style>
  <w:style w:type="table" w:styleId="Tabelraster">
    <w:name w:val="Table Grid"/>
    <w:basedOn w:val="Standaardtabel"/>
    <w:uiPriority w:val="39"/>
    <w:rsid w:val="0094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3">
    <w:name w:val="Grid Table 1 Light Accent 3"/>
    <w:basedOn w:val="Standaardtabel"/>
    <w:uiPriority w:val="46"/>
    <w:rsid w:val="00B04AA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jsttabel3-Accent1">
    <w:name w:val="List Table 3 Accent 1"/>
    <w:basedOn w:val="Standaardtabel"/>
    <w:uiPriority w:val="48"/>
    <w:rsid w:val="00B04AA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jstalinea">
    <w:name w:val="List Paragraph"/>
    <w:basedOn w:val="Standaard"/>
    <w:uiPriority w:val="34"/>
    <w:qFormat/>
    <w:rsid w:val="008D360A"/>
    <w:pPr>
      <w:ind w:left="720"/>
      <w:contextualSpacing/>
    </w:pPr>
  </w:style>
  <w:style w:type="character" w:styleId="Nadruk">
    <w:name w:val="Emphasis"/>
    <w:basedOn w:val="Standaardalinea-lettertype"/>
    <w:uiPriority w:val="20"/>
    <w:qFormat/>
    <w:rsid w:val="00C94E0F"/>
    <w:rPr>
      <w:i/>
      <w:iCs/>
    </w:rPr>
  </w:style>
  <w:style w:type="character" w:customStyle="1" w:styleId="vl-typography">
    <w:name w:val="vl-typography"/>
    <w:basedOn w:val="Standaardalinea-lettertype"/>
    <w:rsid w:val="00C94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1714</TotalTime>
  <Pages>7</Pages>
  <Words>1239</Words>
  <Characters>6819</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Maarke</dc:creator>
  <cp:keywords/>
  <dc:description/>
  <cp:lastModifiedBy>nina Hechtermans</cp:lastModifiedBy>
  <cp:revision>14</cp:revision>
  <dcterms:created xsi:type="dcterms:W3CDTF">2020-05-06T11:48:00Z</dcterms:created>
  <dcterms:modified xsi:type="dcterms:W3CDTF">2020-05-27T07:57:00Z</dcterms:modified>
</cp:coreProperties>
</file>